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12A" w:rsidRPr="005D212A" w:rsidRDefault="005D212A" w:rsidP="005D2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Рабочая программа по предмету 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Музыке и пению</w:t>
      </w:r>
      <w:r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:rsidR="005D212A" w:rsidRPr="005D212A" w:rsidRDefault="005D212A" w:rsidP="005D2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 класс (34 часа в год/1 час в неделю)</w:t>
      </w:r>
    </w:p>
    <w:p w:rsidR="005D212A" w:rsidRPr="005D212A" w:rsidRDefault="005D212A" w:rsidP="005D21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212A" w:rsidRDefault="005D212A" w:rsidP="00F21F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1F80" w:rsidRPr="00F21F80" w:rsidRDefault="00F21F80" w:rsidP="00F21F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1F80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F21F80" w:rsidRPr="00F21F80" w:rsidRDefault="00F21F80" w:rsidP="00F21F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26D54" w:rsidRPr="00026D54" w:rsidRDefault="00F21F80" w:rsidP="00026D54">
      <w:pPr>
        <w:shd w:val="clear" w:color="auto" w:fill="FFFFFF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1F80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предмету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Музыка и пение</w:t>
      </w:r>
      <w:r w:rsidRPr="00F21F80">
        <w:rPr>
          <w:rFonts w:ascii="Times New Roman" w:eastAsia="Times New Roman" w:hAnsi="Times New Roman"/>
          <w:sz w:val="24"/>
          <w:szCs w:val="24"/>
          <w:lang w:eastAsia="ru-RU"/>
        </w:rPr>
        <w:t xml:space="preserve">» для учащихся с ОВЗ 7 класса общеобразовательной школы </w:t>
      </w:r>
      <w:r w:rsidRPr="00F21F80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разработана </w:t>
      </w:r>
      <w:r w:rsidRPr="00F21F80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</w:t>
      </w:r>
      <w:r w:rsidRPr="00F21F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 специальных (коррекционных) образовательных учреждений VIII вида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 и пение</w:t>
      </w:r>
      <w:r w:rsidRPr="00F21F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автор Евтушенко</w:t>
      </w:r>
      <w:r w:rsidR="006E4B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И.В.</w:t>
      </w:r>
      <w:r w:rsidR="008974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97405" w:rsidRPr="00897405">
        <w:rPr>
          <w:rFonts w:ascii="Times New Roman" w:eastAsia="Times New Roman" w:hAnsi="Times New Roman"/>
          <w:sz w:val="24"/>
          <w:szCs w:val="24"/>
          <w:lang w:eastAsia="ru-RU"/>
        </w:rPr>
        <w:t>с учетом особенностей учащихся (для обучающихся с легкой умственной отсталостью).</w:t>
      </w:r>
      <w:r w:rsidR="008974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1F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="00026D54" w:rsidRPr="00026D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Сборник п</w:t>
      </w:r>
      <w:r w:rsidR="00026D54" w:rsidRPr="00026D5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рограмм</w:t>
      </w:r>
      <w:r w:rsidR="00026D54" w:rsidRPr="00026D5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026D54" w:rsidRPr="00026D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специальных (коррекционных) образовательных учреждений VIII вида: 5-9 кл.: В 2 сб. / Под ред. В.В. Ворон</w:t>
      </w:r>
      <w:r w:rsidR="00026D54" w:rsidRPr="00026D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ковой. — М.: Гуманитар, изд. центр ВЛАДОС, 2011.)</w:t>
      </w:r>
    </w:p>
    <w:p w:rsidR="00D22F4A" w:rsidRPr="00670385" w:rsidRDefault="00D22F4A" w:rsidP="00F21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70385">
        <w:rPr>
          <w:rFonts w:ascii="Times New Roman" w:hAnsi="Times New Roman"/>
          <w:sz w:val="24"/>
          <w:szCs w:val="24"/>
        </w:rPr>
        <w:t>Музыкальное  воспитание  и  обучение  является  неотъемлемой  частью учебного  процесса  в  специальном  (коррекционном)  образовательном</w:t>
      </w:r>
      <w:r w:rsidR="00F21F80">
        <w:rPr>
          <w:rFonts w:ascii="Times New Roman" w:hAnsi="Times New Roman"/>
          <w:sz w:val="24"/>
          <w:szCs w:val="24"/>
        </w:rPr>
        <w:t xml:space="preserve"> </w:t>
      </w:r>
      <w:r w:rsidRPr="00670385">
        <w:rPr>
          <w:rFonts w:ascii="Times New Roman" w:hAnsi="Times New Roman"/>
          <w:sz w:val="24"/>
          <w:szCs w:val="24"/>
        </w:rPr>
        <w:t>учреждении VIII вида.</w:t>
      </w:r>
    </w:p>
    <w:p w:rsidR="00D22F4A" w:rsidRPr="00D22F4A" w:rsidRDefault="00D22F4A" w:rsidP="00F21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385">
        <w:rPr>
          <w:rFonts w:ascii="Times New Roman" w:hAnsi="Times New Roman"/>
          <w:sz w:val="24"/>
          <w:szCs w:val="24"/>
        </w:rPr>
        <w:t xml:space="preserve">          Музыка  формирует  вкусы,  воспитывает  представления  о  прекрасном,</w:t>
      </w:r>
      <w:r w:rsidR="00F21F80">
        <w:rPr>
          <w:rFonts w:ascii="Times New Roman" w:hAnsi="Times New Roman"/>
          <w:sz w:val="24"/>
          <w:szCs w:val="24"/>
        </w:rPr>
        <w:t xml:space="preserve"> </w:t>
      </w:r>
      <w:r w:rsidRPr="00670385">
        <w:rPr>
          <w:rFonts w:ascii="Times New Roman" w:hAnsi="Times New Roman"/>
          <w:sz w:val="24"/>
          <w:szCs w:val="24"/>
        </w:rPr>
        <w:t xml:space="preserve"> способствует  эмоциональному  познанию  окружающей  действительности,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385">
        <w:rPr>
          <w:rFonts w:ascii="Times New Roman" w:hAnsi="Times New Roman"/>
          <w:sz w:val="24"/>
          <w:szCs w:val="24"/>
        </w:rPr>
        <w:t>нормализует  многие  психические  процессы,  является  эффективным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70385">
        <w:rPr>
          <w:rFonts w:ascii="Times New Roman" w:hAnsi="Times New Roman"/>
          <w:sz w:val="24"/>
          <w:szCs w:val="24"/>
        </w:rPr>
        <w:t>средством преодоления невротических расстройств, свойственных учащимся</w:t>
      </w:r>
      <w:r w:rsidR="00F21F80">
        <w:rPr>
          <w:rFonts w:ascii="Times New Roman" w:hAnsi="Times New Roman"/>
          <w:sz w:val="24"/>
          <w:szCs w:val="24"/>
        </w:rPr>
        <w:t xml:space="preserve"> </w:t>
      </w:r>
      <w:r w:rsidRPr="00670385">
        <w:rPr>
          <w:rFonts w:ascii="Times New Roman" w:hAnsi="Times New Roman"/>
          <w:sz w:val="24"/>
          <w:szCs w:val="24"/>
        </w:rPr>
        <w:t>специальных учреждений.</w:t>
      </w:r>
      <w:r w:rsidRPr="00670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22F4A" w:rsidRDefault="00D22F4A" w:rsidP="00F21F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182">
        <w:rPr>
          <w:rFonts w:ascii="Times New Roman" w:hAnsi="Times New Roman"/>
          <w:sz w:val="24"/>
          <w:szCs w:val="24"/>
        </w:rPr>
        <w:t xml:space="preserve">        </w:t>
      </w:r>
      <w:r w:rsidRPr="003C7182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</w:t>
      </w:r>
      <w:r w:rsidRPr="003C7182">
        <w:rPr>
          <w:rFonts w:ascii="Times New Roman" w:hAnsi="Times New Roman"/>
          <w:sz w:val="24"/>
          <w:szCs w:val="24"/>
          <w:lang w:eastAsia="ru-RU"/>
        </w:rPr>
        <w:t>Музыка формирует вкусы, развивает представления о  прекрасном, способствует эмоциональному познанию объектов окружающей действительности, нормализует многие психические процессы, является эффективным средством преодоления невротических расстройств, свойственных учащимся специальных учреждений.  Занятия музыкой способствуют  разностороннему развитию школьника, адаптации его в обществе.</w:t>
      </w:r>
    </w:p>
    <w:p w:rsidR="004202DB" w:rsidRDefault="004202DB" w:rsidP="00CA0B44">
      <w:pPr>
        <w:pStyle w:val="a3"/>
        <w:rPr>
          <w:rFonts w:ascii="Times New Roman" w:hAnsi="Times New Roman"/>
          <w:b/>
          <w:sz w:val="24"/>
          <w:szCs w:val="24"/>
        </w:rPr>
      </w:pPr>
    </w:p>
    <w:p w:rsidR="00CA0B44" w:rsidRPr="00CA0B44" w:rsidRDefault="00D22F4A" w:rsidP="00CA0B44">
      <w:pPr>
        <w:pStyle w:val="a3"/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b/>
          <w:sz w:val="24"/>
          <w:szCs w:val="24"/>
        </w:rPr>
        <w:t>Цель программы</w:t>
      </w:r>
      <w:r w:rsidRPr="00CA0B44">
        <w:rPr>
          <w:rFonts w:ascii="Times New Roman" w:hAnsi="Times New Roman"/>
          <w:sz w:val="24"/>
          <w:szCs w:val="24"/>
        </w:rPr>
        <w:t xml:space="preserve"> – овладение детьми музыкальной культурой, развитие музыкальности учащихся. Под музыкальностью подразумеваются умения и навыки, необходимые для музыкальной деятельности. Это умение слушать музыку, слухоречевое координирование, точность интонирования, умение чувствовать характер музыки и адекватно реагировать на музыкальные переживания, воплощенные в ней, умение различать такие средства музыкальной выразительности, как ритм, темп, динамические оттенки, ладогармонические особенности, исполнительские навыки.</w:t>
      </w:r>
    </w:p>
    <w:p w:rsidR="00496BD2" w:rsidRDefault="00496BD2" w:rsidP="00CA0B44">
      <w:pPr>
        <w:pStyle w:val="a3"/>
        <w:rPr>
          <w:rFonts w:ascii="Times New Roman" w:hAnsi="Times New Roman"/>
          <w:b/>
          <w:sz w:val="24"/>
          <w:szCs w:val="24"/>
        </w:rPr>
      </w:pPr>
    </w:p>
    <w:p w:rsidR="00CA0B44" w:rsidRPr="00CA0B44" w:rsidRDefault="00CA0B44" w:rsidP="00CA0B44">
      <w:pPr>
        <w:pStyle w:val="a3"/>
        <w:rPr>
          <w:rFonts w:ascii="Times New Roman" w:hAnsi="Times New Roman"/>
          <w:b/>
          <w:i/>
          <w:iCs/>
          <w:sz w:val="24"/>
          <w:szCs w:val="24"/>
        </w:rPr>
      </w:pPr>
      <w:r w:rsidRPr="00CA0B44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CA0B44" w:rsidRPr="00CA0B44" w:rsidRDefault="00CA0B44" w:rsidP="00CA0B44">
      <w:pPr>
        <w:pStyle w:val="a3"/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CA0B44">
        <w:rPr>
          <w:rFonts w:ascii="Times New Roman" w:hAnsi="Times New Roman"/>
          <w:b/>
          <w:iCs/>
          <w:sz w:val="24"/>
          <w:szCs w:val="24"/>
        </w:rPr>
        <w:t>воспитывающие</w:t>
      </w:r>
      <w:r w:rsidRPr="00CA0B44">
        <w:rPr>
          <w:rFonts w:ascii="Times New Roman" w:hAnsi="Times New Roman"/>
          <w:iCs/>
          <w:sz w:val="24"/>
          <w:szCs w:val="24"/>
        </w:rPr>
        <w:t>:</w:t>
      </w:r>
    </w:p>
    <w:p w:rsidR="00CA0B44" w:rsidRPr="00CA0B44" w:rsidRDefault="00CA0B44" w:rsidP="00CA0B44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помочь самовыражению умственно отсталых школьников через занятия музыкальной деятельностью;</w:t>
      </w:r>
    </w:p>
    <w:p w:rsidR="00CA0B44" w:rsidRPr="00CA0B44" w:rsidRDefault="00CA0B44" w:rsidP="00CA0B44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способствовать преодолению неадекватных форм поведения, снятию эмоционального напряжения;</w:t>
      </w:r>
    </w:p>
    <w:p w:rsidR="00CA0B44" w:rsidRPr="00CA0B44" w:rsidRDefault="00CA0B44" w:rsidP="00CA0B44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содействовать приобретению навыков искреннего, глубокого и свободного общения с окружающими, развивать эмоциональную отзывчивость;</w:t>
      </w:r>
    </w:p>
    <w:p w:rsidR="00CA0B44" w:rsidRPr="00CA0B44" w:rsidRDefault="00CA0B44" w:rsidP="00CA0B44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активизировать творческие способности.</w:t>
      </w:r>
    </w:p>
    <w:p w:rsidR="00CA0B44" w:rsidRPr="00CA0B44" w:rsidRDefault="00CA0B44" w:rsidP="00CA0B44">
      <w:pPr>
        <w:pStyle w:val="a3"/>
        <w:rPr>
          <w:rFonts w:ascii="Times New Roman" w:hAnsi="Times New Roman"/>
          <w:b/>
          <w:sz w:val="24"/>
          <w:szCs w:val="24"/>
        </w:rPr>
      </w:pPr>
      <w:r w:rsidRPr="00CA0B44">
        <w:rPr>
          <w:rFonts w:ascii="Times New Roman" w:hAnsi="Times New Roman"/>
          <w:b/>
          <w:iCs/>
          <w:sz w:val="24"/>
          <w:szCs w:val="24"/>
        </w:rPr>
        <w:t>коррекционно-развивающие</w:t>
      </w:r>
      <w:r w:rsidRPr="00CA0B44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CA0B44" w:rsidRPr="00CA0B44" w:rsidRDefault="00CA0B44" w:rsidP="00CA0B44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корригировать отклонения в интеллектуальном развитии;</w:t>
      </w:r>
    </w:p>
    <w:p w:rsidR="00CA0B44" w:rsidRPr="00CA0B44" w:rsidRDefault="00CA0B44" w:rsidP="00CA0B44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корригировать нарушения звукопроизносительной стороны речи</w:t>
      </w:r>
    </w:p>
    <w:p w:rsidR="00D22F4A" w:rsidRPr="00CA0B44" w:rsidRDefault="00D22F4A" w:rsidP="00CA0B44">
      <w:pPr>
        <w:pStyle w:val="a3"/>
        <w:rPr>
          <w:rFonts w:ascii="Times New Roman" w:hAnsi="Times New Roman"/>
          <w:sz w:val="24"/>
          <w:szCs w:val="24"/>
        </w:rPr>
      </w:pPr>
    </w:p>
    <w:p w:rsidR="005D212A" w:rsidRDefault="005D212A" w:rsidP="00D22F4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0B44" w:rsidRPr="00BA2B16" w:rsidRDefault="00CA0B44" w:rsidP="00CA0B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2B16">
        <w:rPr>
          <w:rFonts w:ascii="Times New Roman" w:eastAsia="Times New Roman" w:hAnsi="Times New Roman"/>
          <w:sz w:val="24"/>
          <w:szCs w:val="24"/>
          <w:lang w:eastAsia="ru-RU"/>
        </w:rPr>
        <w:t>В соот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ветствии учебным планом в </w:t>
      </w:r>
      <w:r w:rsidRPr="00BA2B16">
        <w:rPr>
          <w:rFonts w:ascii="Times New Roman" w:eastAsia="Times New Roman" w:hAnsi="Times New Roman"/>
          <w:sz w:val="24"/>
          <w:szCs w:val="24"/>
          <w:lang w:eastAsia="ru-RU"/>
        </w:rPr>
        <w:t>7 классе на учебный предмет «Музыка</w:t>
      </w:r>
      <w:r w:rsidR="00F21F80">
        <w:rPr>
          <w:rFonts w:ascii="Times New Roman" w:eastAsia="Times New Roman" w:hAnsi="Times New Roman"/>
          <w:sz w:val="24"/>
          <w:szCs w:val="24"/>
          <w:lang w:eastAsia="ru-RU"/>
        </w:rPr>
        <w:t xml:space="preserve"> и пение</w:t>
      </w:r>
      <w:r w:rsidRPr="00BA2B16">
        <w:rPr>
          <w:rFonts w:ascii="Times New Roman" w:eastAsia="Times New Roman" w:hAnsi="Times New Roman"/>
          <w:sz w:val="24"/>
          <w:szCs w:val="24"/>
          <w:lang w:eastAsia="ru-RU"/>
        </w:rPr>
        <w:t>» отводится 34 часа (из расчета 1 час в неделю</w:t>
      </w:r>
      <w:r w:rsidR="00F21F80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CA0B44" w:rsidRPr="00D22F4A" w:rsidRDefault="00CA0B44" w:rsidP="00CA0B4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631B6" w:rsidRPr="00BA2B16" w:rsidRDefault="00CA0B44" w:rsidP="002631B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51C2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2631B6" w:rsidRPr="00BA2B16">
        <w:rPr>
          <w:rFonts w:ascii="Times New Roman" w:hAnsi="Times New Roman"/>
          <w:b/>
          <w:sz w:val="24"/>
          <w:szCs w:val="24"/>
        </w:rPr>
        <w:t>Межпредметные связи</w:t>
      </w:r>
      <w:r w:rsidR="002631B6" w:rsidRPr="00BA2B16">
        <w:rPr>
          <w:rFonts w:ascii="Times New Roman" w:hAnsi="Times New Roman"/>
          <w:sz w:val="24"/>
          <w:szCs w:val="24"/>
        </w:rPr>
        <w:t xml:space="preserve">: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русский язык</w:t>
      </w:r>
      <w:r w:rsidRPr="00BA2B16">
        <w:rPr>
          <w:rFonts w:ascii="Times New Roman" w:hAnsi="Times New Roman"/>
          <w:sz w:val="24"/>
          <w:szCs w:val="24"/>
        </w:rPr>
        <w:t xml:space="preserve"> закрепление навыков письма при выполнении письменных работ;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литература</w:t>
      </w:r>
      <w:r w:rsidRPr="00BA2B16">
        <w:rPr>
          <w:rFonts w:ascii="Times New Roman" w:hAnsi="Times New Roman"/>
          <w:sz w:val="24"/>
          <w:szCs w:val="24"/>
        </w:rPr>
        <w:t xml:space="preserve">  умение излагать грамотным литературным текстом истории и жизнеописание творческих личностей, знание литературных произведений, связанных с музыкой, знание законов жанров;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математика</w:t>
      </w:r>
      <w:r w:rsidRPr="00BA2B16">
        <w:rPr>
          <w:rFonts w:ascii="Times New Roman" w:hAnsi="Times New Roman"/>
          <w:sz w:val="24"/>
          <w:szCs w:val="24"/>
        </w:rPr>
        <w:t xml:space="preserve">  точный отсчёт ритмических рисунков, логическое мышление при изучении форм произведения;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география</w:t>
      </w:r>
      <w:r w:rsidRPr="00BA2B16">
        <w:rPr>
          <w:rFonts w:ascii="Times New Roman" w:hAnsi="Times New Roman"/>
          <w:sz w:val="24"/>
          <w:szCs w:val="24"/>
        </w:rPr>
        <w:t xml:space="preserve">  знакомство с географическим расположением мест событий в музыкальном мире;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история</w:t>
      </w:r>
      <w:r w:rsidRPr="00BA2B16">
        <w:rPr>
          <w:rFonts w:ascii="Times New Roman" w:hAnsi="Times New Roman"/>
          <w:sz w:val="24"/>
          <w:szCs w:val="24"/>
        </w:rPr>
        <w:t xml:space="preserve">  умение соотнести исторические события с жизнью музыкального мира;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ритмика</w:t>
      </w:r>
      <w:r w:rsidRPr="00BA2B16">
        <w:rPr>
          <w:rFonts w:ascii="Times New Roman" w:hAnsi="Times New Roman"/>
          <w:sz w:val="24"/>
          <w:szCs w:val="24"/>
        </w:rPr>
        <w:t xml:space="preserve">  выполнение ритмических и танцевальных движений под музыку, знание танцевальных жанров;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изобразительное искусство</w:t>
      </w:r>
      <w:r w:rsidRPr="00BA2B16">
        <w:rPr>
          <w:rFonts w:ascii="Times New Roman" w:hAnsi="Times New Roman"/>
          <w:sz w:val="24"/>
          <w:szCs w:val="24"/>
        </w:rPr>
        <w:t xml:space="preserve">  знание изображений портретов композиторов, их авторов, а также умение зрительного восприятия музыки.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биология</w:t>
      </w:r>
      <w:r w:rsidRPr="00BA2B16">
        <w:rPr>
          <w:rFonts w:ascii="Times New Roman" w:hAnsi="Times New Roman"/>
          <w:sz w:val="24"/>
          <w:szCs w:val="24"/>
        </w:rPr>
        <w:t xml:space="preserve">  знакомство с влиянием музыки на работу внутренних органов и организма в целом ; </w:t>
      </w:r>
    </w:p>
    <w:p w:rsidR="002631B6" w:rsidRPr="00BA2B16" w:rsidRDefault="002631B6" w:rsidP="002631B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трудовое обучение</w:t>
      </w:r>
      <w:r w:rsidRPr="00BA2B16">
        <w:rPr>
          <w:rFonts w:ascii="Times New Roman" w:hAnsi="Times New Roman"/>
          <w:sz w:val="24"/>
          <w:szCs w:val="24"/>
        </w:rPr>
        <w:t xml:space="preserve">   выполнение практических заданий по изготовлению простых музыкальных инструментов           </w:t>
      </w:r>
    </w:p>
    <w:p w:rsidR="005D212A" w:rsidRDefault="005D212A" w:rsidP="00C50F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6BD2" w:rsidRPr="00820B6A" w:rsidRDefault="00496BD2" w:rsidP="00496BD2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Основные требования к знаниям и умениям учащихся</w:t>
      </w:r>
    </w:p>
    <w:p w:rsidR="00496BD2" w:rsidRDefault="00496BD2" w:rsidP="00496BD2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496BD2" w:rsidRPr="00820B6A" w:rsidRDefault="00496BD2" w:rsidP="00496BD2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Учащиеся должны знать: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hanging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наизусть не менее 10 песен;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наиболее известные классические и современные музыкальные произведения из программы для слушания, самостоятельно определять и называть их, указывать автора;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жанры музыкальных произведений: опера, балет, соната, сим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фония, концерт, квартет, романс, серенада;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музыкальные термины: бас, аккорд, аккомпанемент, аранжи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ровка;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современные электронные музыкальные инструменты и их звучание.</w:t>
      </w:r>
    </w:p>
    <w:p w:rsidR="00496BD2" w:rsidRPr="00820B6A" w:rsidRDefault="00496BD2" w:rsidP="00496BD2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Учащиеся должны уметь: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hanging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исполнять вокально-хоровые упражнения;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hanging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выразительно исполнять песни различного содержания;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адекватно оценивать самостоятельное исполнение и пение других учащихся;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соотносить прослушанные произведения с определённым му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зыкальным жанром;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давать характеристику примерного содержания прослушанных произведений;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оценивать нравственную значимость мотивов, поступков дей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ствующих лиц музыкальных произведений;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отвечать на вопросы учителя по примерному содержанию му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зыки;</w:t>
      </w:r>
    </w:p>
    <w:p w:rsidR="00496BD2" w:rsidRPr="00820B6A" w:rsidRDefault="00496BD2" w:rsidP="00496BD2">
      <w:pPr>
        <w:widowControl w:val="0"/>
        <w:numPr>
          <w:ilvl w:val="0"/>
          <w:numId w:val="50"/>
        </w:numPr>
        <w:spacing w:after="0" w:line="240" w:lineRule="auto"/>
        <w:ind w:left="480" w:right="20" w:hanging="2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самостоятельно слушать рекомендованные учителем музыкаль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ные произведения.</w:t>
      </w:r>
    </w:p>
    <w:p w:rsidR="00496BD2" w:rsidRPr="00820B6A" w:rsidRDefault="00496BD2" w:rsidP="00496BD2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ectPr w:rsidR="00496BD2" w:rsidRPr="00820B6A" w:rsidSect="00820B6A">
          <w:footerReference w:type="even" r:id="rId8"/>
          <w:footerReference w:type="default" r:id="rId9"/>
          <w:footerReference w:type="first" r:id="rId10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5D212A" w:rsidRPr="005D212A" w:rsidRDefault="005D212A" w:rsidP="005D212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caps/>
          <w:sz w:val="24"/>
          <w:szCs w:val="24"/>
        </w:rPr>
      </w:pPr>
      <w:r w:rsidRPr="005D212A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ОСНОВНОЕ   </w:t>
      </w:r>
      <w:r w:rsidRPr="005D212A">
        <w:rPr>
          <w:rFonts w:ascii="Times New Roman" w:eastAsiaTheme="minorHAnsi" w:hAnsi="Times New Roman"/>
          <w:b/>
          <w:caps/>
          <w:sz w:val="24"/>
          <w:szCs w:val="24"/>
        </w:rPr>
        <w:t>Содержание  программы</w:t>
      </w:r>
    </w:p>
    <w:p w:rsidR="005D212A" w:rsidRPr="005D212A" w:rsidRDefault="005D212A" w:rsidP="005D212A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>Содержание программного материала уроков состоит из  теоретического материала, различных видов музыкальной деятельности, музыкальных сочинений для слушания и исполнения, вокальных упражнений. Основу содержания программы составляют произведения отечественной музыкальной культуры: музыка народная и композиторская; детская, классическая, современная.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 xml:space="preserve">       В программу включены следующие разделы: пение, слушание музыки, элементы музыкальной грамоты.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 xml:space="preserve">       Раздел </w:t>
      </w:r>
      <w:r w:rsidRPr="005D212A">
        <w:rPr>
          <w:rFonts w:ascii="Times New Roman" w:eastAsiaTheme="minorHAnsi" w:hAnsi="Times New Roman"/>
          <w:b/>
          <w:sz w:val="24"/>
          <w:szCs w:val="24"/>
        </w:rPr>
        <w:t>«Пение</w:t>
      </w:r>
      <w:r w:rsidRPr="005D212A">
        <w:rPr>
          <w:rFonts w:ascii="Times New Roman" w:eastAsiaTheme="minorHAnsi" w:hAnsi="Times New Roman"/>
          <w:sz w:val="24"/>
          <w:szCs w:val="24"/>
        </w:rPr>
        <w:t>» включает произведения для формирования вокально-хоровых навыков и умений обучающихся в зависимости от уровня певческого развития по годам обучения. Классика, фольклор, современная (зарубежная и отечественная) песня – основа формирования вокально-хорового репертуара обучающихся.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 xml:space="preserve">       В работе с солистами и при инсценировании песен внимание направляется на чистоту интонации, строя и ансамбля. Пение без сопровождения способствует выработке стройности интонации, красоты звука, ансамбля, воспитывает привычку к слуховому контролю. Задача творческого раскрытия образа песни является главной и подчиняет себе вокально-технические приёмы исполнения. В формировании устойчивого интереса к хоровому пению значительную роль играет «концертное» исполнение песен.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 xml:space="preserve">      Обучение учащихся средних и  старших классов сопряжено с определёнными</w:t>
      </w:r>
      <w:r w:rsidRPr="005D212A">
        <w:rPr>
          <w:rFonts w:ascii="Times New Roman" w:eastAsiaTheme="minorHAnsi" w:hAnsi="Times New Roman"/>
          <w:sz w:val="24"/>
          <w:szCs w:val="24"/>
        </w:rPr>
        <w:tab/>
        <w:t xml:space="preserve"> трудностями мутационного периода, им не рекомендуется петь громко. 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 xml:space="preserve">            В разделе </w:t>
      </w:r>
      <w:r w:rsidRPr="005D212A">
        <w:rPr>
          <w:rFonts w:ascii="Times New Roman" w:eastAsiaTheme="minorHAnsi" w:hAnsi="Times New Roman"/>
          <w:b/>
          <w:sz w:val="24"/>
          <w:szCs w:val="24"/>
        </w:rPr>
        <w:t>«Слушание музыки»</w:t>
      </w:r>
      <w:r w:rsidRPr="005D212A">
        <w:rPr>
          <w:rFonts w:ascii="Times New Roman" w:eastAsiaTheme="minorHAnsi" w:hAnsi="Times New Roman"/>
          <w:sz w:val="24"/>
          <w:szCs w:val="24"/>
        </w:rPr>
        <w:t xml:space="preserve"> важным является создание благоприятных условий для восприятия музыки: атмосфера концертного зала, доверительное общение со сверстниками и учителем. Опыт слушания обучающимися высокохудожественной музыки, накопленный в начальной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 xml:space="preserve">школе, является основой, на которой осуществляется дальнейшее изучение музыкального материала. 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D212A">
        <w:rPr>
          <w:rFonts w:ascii="Times New Roman" w:eastAsiaTheme="minorHAnsi" w:hAnsi="Times New Roman"/>
          <w:sz w:val="24"/>
          <w:szCs w:val="24"/>
        </w:rPr>
        <w:t xml:space="preserve">      Раздел </w:t>
      </w:r>
      <w:r w:rsidRPr="005D212A">
        <w:rPr>
          <w:rFonts w:ascii="Times New Roman" w:eastAsiaTheme="minorHAnsi" w:hAnsi="Times New Roman"/>
          <w:b/>
          <w:sz w:val="24"/>
          <w:szCs w:val="24"/>
        </w:rPr>
        <w:t>«Элементы музыкальной грамоты»</w:t>
      </w:r>
      <w:r w:rsidRPr="005D212A">
        <w:rPr>
          <w:rFonts w:ascii="Times New Roman" w:eastAsiaTheme="minorHAnsi" w:hAnsi="Times New Roman"/>
          <w:sz w:val="24"/>
          <w:szCs w:val="24"/>
        </w:rPr>
        <w:t xml:space="preserve"> содержит элементарный минимум знаний о музыке и музыкальной деятельности. Это связано с ограниченными возможностями усвоения умственно отсталыми детьми отвлечённых понятий, опирающихся на абстрактно-логическое мышление.</w:t>
      </w:r>
    </w:p>
    <w:p w:rsidR="005D212A" w:rsidRPr="005D212A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5D212A" w:rsidRPr="005D212A" w:rsidRDefault="005D212A" w:rsidP="00820B6A">
      <w:pPr>
        <w:widowControl w:val="0"/>
        <w:spacing w:after="0" w:line="240" w:lineRule="auto"/>
        <w:ind w:left="20" w:firstLine="3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Пение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Исполнение песенного материала в диапазоне си — ми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 w:bidi="ru-RU"/>
        </w:rPr>
        <w:t>2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однако крайние звуки используются довольно редко.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Продолжение работы над формированием певческого звучания в условиях мутации. Щадящий голосовой режим. Предоставление удобного диапазона для исполнения. Контроль учителя за индиви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дуальными изменениями голоса каждого ученика (особенно маль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чиков).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Развитие умения исполнять песни одновременно с фонограммой, инструментальной и вокальной.</w:t>
      </w:r>
    </w:p>
    <w:p w:rsidR="005D212A" w:rsidRPr="005D212A" w:rsidRDefault="005D212A" w:rsidP="00820B6A">
      <w:pPr>
        <w:widowControl w:val="0"/>
        <w:spacing w:after="0" w:line="240" w:lineRule="auto"/>
        <w:ind w:lef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Вокально-хоровые упражнения, попевки, прибаутки.</w:t>
      </w:r>
    </w:p>
    <w:p w:rsidR="005D212A" w:rsidRPr="005D212A" w:rsidRDefault="005D212A" w:rsidP="00820B6A">
      <w:pPr>
        <w:widowControl w:val="0"/>
        <w:spacing w:after="0" w:line="240" w:lineRule="auto"/>
        <w:ind w:lef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Повторение песен, разученных в 6 классе.</w:t>
      </w:r>
    </w:p>
    <w:p w:rsidR="005D212A" w:rsidRPr="005D212A" w:rsidRDefault="005D212A" w:rsidP="00820B6A">
      <w:pPr>
        <w:widowControl w:val="0"/>
        <w:spacing w:after="0" w:line="240" w:lineRule="auto"/>
        <w:ind w:left="20" w:firstLine="3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Слушание музыки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Классическая и эстрадная музыка, их взаимосвязь. Лучшие об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разцы эстрадной музыки в исполнении популярных коллективов; произведения современных композиторов, лирические песни, тан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цевальные мелодии. Использование народных песен, мелодий из классических сочинений в произведениях эстрадной музыки.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Вокальная музыка, основывающаяся на синтезе музыки и слова. Программная музыка — инструментальная, оркестровая, имеющая в основе литературный сюжет. Общее и специфическое в литера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турной и музыкальной драматургии, в оперном искусстве.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Особенности творчества композиторов: М. Глинка, П. Чайковс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кий, Н. Римский-Корсаков.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Элементарные сведения о жанрах музыкальных произведений: опера, балет, соната, симфония, концерт, квартет, романс, серенада.</w:t>
      </w:r>
    </w:p>
    <w:p w:rsidR="005D212A" w:rsidRPr="005D212A" w:rsidRDefault="005D212A" w:rsidP="00820B6A">
      <w:pPr>
        <w:widowControl w:val="0"/>
        <w:spacing w:after="0" w:line="240" w:lineRule="auto"/>
        <w:ind w:left="20"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Формирование представлений о составе и звучании групп совре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менных музыкальных инструментов. Знакомство с современными электронными музыкальными инструментами: синтезаторы, гитары, ударные инструменты, звукозаписывающее и воспроизводящее оборудование.</w:t>
      </w:r>
    </w:p>
    <w:p w:rsidR="005D212A" w:rsidRPr="005D212A" w:rsidRDefault="005D212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Повторное прослушивание произведений из программы 6-го класса.</w:t>
      </w:r>
    </w:p>
    <w:p w:rsidR="005D212A" w:rsidRPr="005D212A" w:rsidRDefault="005D212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Музыкальная грамота</w:t>
      </w:r>
    </w:p>
    <w:p w:rsidR="005D212A" w:rsidRPr="005D212A" w:rsidRDefault="005D212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Интонация, как совокупность выразительных средств музыки. Интонации в разговорной речи и в музыке. Явление переноса рече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вых интонаций в музыке. Мелодия, как основное выразительное средство. Характер мелодии в зависимости от лада, ритма, тембра. Мелодии декламационного характера.</w:t>
      </w:r>
    </w:p>
    <w:p w:rsidR="005D212A" w:rsidRPr="005D212A" w:rsidRDefault="005D212A" w:rsidP="00820B6A">
      <w:pPr>
        <w:widowControl w:val="0"/>
        <w:spacing w:after="18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Формирование элементарных представлений о музыкальных терминах: бас, аккорд, аккомпанемент, аранжировка и т. д.</w:t>
      </w:r>
    </w:p>
    <w:p w:rsidR="005D212A" w:rsidRPr="005D212A" w:rsidRDefault="005D212A" w:rsidP="00820B6A">
      <w:pPr>
        <w:widowControl w:val="0"/>
        <w:spacing w:after="0" w:line="240" w:lineRule="auto"/>
        <w:ind w:left="40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5D212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Музыкальный материал для пения</w:t>
      </w:r>
    </w:p>
    <w:p w:rsidR="005D212A" w:rsidRPr="005D212A" w:rsidRDefault="005D212A" w:rsidP="00820B6A">
      <w:pPr>
        <w:widowControl w:val="0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  <w:t xml:space="preserve"> четверть</w:t>
      </w:r>
    </w:p>
    <w:p w:rsidR="005D212A" w:rsidRPr="005D212A" w:rsidRDefault="005D212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«Все пройдет». Из кинофильма «Розыгрыш» — муз. А. Флярков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ского, сл. А. Дидурова.</w:t>
      </w:r>
    </w:p>
    <w:p w:rsidR="005D212A" w:rsidRPr="005D212A" w:rsidRDefault="005D212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«Дорога добра». Из мультфильма «Приключения Маленького Мука» — муз. М. Минкова, сл. Ю. Энтина.</w:t>
      </w:r>
    </w:p>
    <w:p w:rsidR="005D212A" w:rsidRPr="005D212A" w:rsidRDefault="005D212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«Отговорила роща золотая» — муз. Г. Пономаренко, сл. С. Есе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нина.</w:t>
      </w:r>
    </w:p>
    <w:p w:rsidR="00820B6A" w:rsidRP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«С нами, друг!» — муз. Г. Струве, сл. Н. Соловьевой.</w:t>
      </w:r>
    </w:p>
    <w:p w:rsidR="00820B6A" w:rsidRPr="00820B6A" w:rsidRDefault="00820B6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«Листья желтые» — муз. Р. Паулса, сл. Я. Петерса, пер. с латыш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ского И. Шаферана.</w:t>
      </w:r>
    </w:p>
    <w:p w:rsidR="00820B6A" w:rsidRPr="00820B6A" w:rsidRDefault="00820B6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«Сторона моя». Песня Гудвина. Из мультфильма «Волшебник Изумрудного города» — муз. И. Космачева, сл. Л. Дербенева.</w:t>
      </w:r>
    </w:p>
    <w:p w:rsidR="00820B6A" w:rsidRP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«Школьный корабль» — муз. Г. Струве, сл. К. Ибряева.</w:t>
      </w:r>
    </w:p>
    <w:p w:rsidR="00820B6A" w:rsidRPr="00820B6A" w:rsidRDefault="00820B6A" w:rsidP="00820B6A">
      <w:pPr>
        <w:widowControl w:val="0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  <w:t xml:space="preserve"> четверть</w:t>
      </w:r>
    </w:p>
    <w:p w:rsidR="00820B6A" w:rsidRP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«Московские окна» — муз. Т. Хренникова, сл. М. Матусовского.</w:t>
      </w:r>
    </w:p>
    <w:p w:rsidR="00820B6A" w:rsidRP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«Огромное небо» — муз. О. Фельдмана, сл. Р. Рождественского.</w:t>
      </w:r>
    </w:p>
    <w:p w:rsidR="00820B6A" w:rsidRP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«Волшебник-недоучка» — муз. А. Зацепина, сл. Л. Дербенева.</w:t>
      </w:r>
    </w:p>
    <w:p w:rsidR="00820B6A" w:rsidRPr="00820B6A" w:rsidRDefault="00820B6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«Колокола». Из телефильма «Приключения Электроника» — муз. Е. Крылатова, сл. Ю. Энтина.</w:t>
      </w:r>
    </w:p>
    <w:p w:rsidR="00820B6A" w:rsidRPr="00820B6A" w:rsidRDefault="00820B6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«Песенка о хорошем настроении». Из кинофильма «Карнавальная ночь» — муз. А. Лепина, сл. В. Коростылева.</w:t>
      </w:r>
    </w:p>
    <w:p w:rsidR="00820B6A" w:rsidRPr="00820B6A" w:rsidRDefault="00820B6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«Песня остается с человеком» — муз. А. Островского, сл. С. Ост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ровского.</w:t>
      </w:r>
    </w:p>
    <w:p w:rsidR="00820B6A" w:rsidRPr="00820B6A" w:rsidRDefault="00820B6A" w:rsidP="00820B6A">
      <w:pPr>
        <w:widowControl w:val="0"/>
        <w:spacing w:after="0" w:line="240" w:lineRule="auto"/>
        <w:ind w:left="40" w:righ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«Санта Лючия» — итальянская народная песня, пер. В. Струева и Ю. Берниковской.</w:t>
      </w:r>
    </w:p>
    <w:p w:rsidR="00820B6A" w:rsidRPr="00820B6A" w:rsidRDefault="00820B6A" w:rsidP="00820B6A">
      <w:pPr>
        <w:widowControl w:val="0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  <w:t xml:space="preserve"> четверть</w:t>
      </w:r>
    </w:p>
    <w:p w:rsidR="00820B6A" w:rsidRP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«Женька» — муз. Е. Жарковского, сл. К. Ваншенкина.</w:t>
      </w:r>
    </w:p>
    <w:p w:rsid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«Звездочка моя ясная» — муз. В. Семенова, сл. О. Фокиной.</w:t>
      </w:r>
    </w:p>
    <w:p w:rsidR="00820B6A" w:rsidRPr="00820B6A" w:rsidRDefault="00820B6A" w:rsidP="00820B6A">
      <w:pPr>
        <w:widowControl w:val="0"/>
        <w:spacing w:after="0" w:line="245" w:lineRule="exact"/>
        <w:ind w:lef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«Надежда» — муз. А. Пахмутовой, сл. Н. Добронравова.</w:t>
      </w:r>
    </w:p>
    <w:p w:rsidR="00820B6A" w:rsidRPr="00820B6A" w:rsidRDefault="00820B6A" w:rsidP="00820B6A">
      <w:pPr>
        <w:widowControl w:val="0"/>
        <w:spacing w:after="0" w:line="245" w:lineRule="exact"/>
        <w:ind w:left="20" w:righ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«Песня гардемаринов». Из телефильма «Гардемарины, впе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softHyphen/>
        <w:t>ред!» — муз. В. Лебедева, сл. Ю. Ряшенцева.</w:t>
      </w:r>
    </w:p>
    <w:p w:rsidR="00820B6A" w:rsidRPr="00820B6A" w:rsidRDefault="00820B6A" w:rsidP="00820B6A">
      <w:pPr>
        <w:widowControl w:val="0"/>
        <w:spacing w:after="0" w:line="245" w:lineRule="exact"/>
        <w:ind w:left="20" w:righ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«Прощайте, скалистые горы» — муз. Е. Жарковского, сл. Н. Букина. «Трус не играет в хоккей» — муз. А. Пахмутовой, сл. С. Гребен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softHyphen/>
        <w:t>никова и Н. Добронравова.</w:t>
      </w:r>
    </w:p>
    <w:p w:rsidR="00820B6A" w:rsidRPr="00820B6A" w:rsidRDefault="00820B6A" w:rsidP="00820B6A">
      <w:pPr>
        <w:widowControl w:val="0"/>
        <w:spacing w:after="0" w:line="245" w:lineRule="exact"/>
        <w:ind w:lef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«Честно говоря» — муз. С. Дьячкова, сл. М. Ножкина.</w:t>
      </w:r>
    </w:p>
    <w:p w:rsidR="00820B6A" w:rsidRDefault="00820B6A" w:rsidP="00820B6A">
      <w:pPr>
        <w:widowControl w:val="0"/>
        <w:spacing w:after="0" w:line="245" w:lineRule="exact"/>
        <w:ind w:left="320" w:right="1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 xml:space="preserve">«Хорошие девчата» — муз. А. Пахмутовой, сл. М. Матусовского. </w:t>
      </w:r>
    </w:p>
    <w:p w:rsidR="00820B6A" w:rsidRPr="00820B6A" w:rsidRDefault="00820B6A" w:rsidP="00820B6A">
      <w:pPr>
        <w:widowControl w:val="0"/>
        <w:spacing w:after="0" w:line="245" w:lineRule="exact"/>
        <w:ind w:right="160"/>
        <w:jc w:val="both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i/>
          <w:iCs/>
          <w:color w:val="000000"/>
          <w:lang w:eastAsia="ru-RU" w:bidi="ru-RU"/>
        </w:rPr>
        <w:t>1</w:t>
      </w:r>
      <w:r>
        <w:rPr>
          <w:rFonts w:ascii="Times New Roman" w:eastAsia="Times New Roman" w:hAnsi="Times New Roman"/>
          <w:i/>
          <w:iCs/>
          <w:color w:val="000000"/>
          <w:lang w:val="en-US" w:eastAsia="ru-RU" w:bidi="ru-RU"/>
        </w:rPr>
        <w:t>V</w:t>
      </w:r>
      <w:r>
        <w:rPr>
          <w:rFonts w:ascii="Times New Roman" w:eastAsia="Times New Roman" w:hAnsi="Times New Roman"/>
          <w:i/>
          <w:iCs/>
          <w:color w:val="000000"/>
          <w:lang w:eastAsia="ru-RU" w:bidi="ru-RU"/>
        </w:rPr>
        <w:t xml:space="preserve">      </w:t>
      </w:r>
      <w:r w:rsidRPr="00820B6A">
        <w:rPr>
          <w:rFonts w:ascii="Times New Roman" w:eastAsia="Times New Roman" w:hAnsi="Times New Roman"/>
          <w:i/>
          <w:iCs/>
          <w:color w:val="000000"/>
          <w:lang w:eastAsia="ru-RU" w:bidi="ru-RU"/>
        </w:rPr>
        <w:t xml:space="preserve"> четверть</w:t>
      </w:r>
    </w:p>
    <w:p w:rsidR="00820B6A" w:rsidRPr="00820B6A" w:rsidRDefault="00820B6A" w:rsidP="00820B6A">
      <w:pPr>
        <w:widowControl w:val="0"/>
        <w:spacing w:after="0" w:line="245" w:lineRule="exact"/>
        <w:ind w:lef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«Последняя поэма». Из кинофильма «Вам и не снилось» — муз.</w:t>
      </w:r>
      <w:r>
        <w:rPr>
          <w:rFonts w:ascii="Times New Roman" w:eastAsia="Times New Roman" w:hAnsi="Times New Roman"/>
          <w:color w:val="000000"/>
          <w:lang w:eastAsia="ru-RU" w:bidi="ru-RU"/>
        </w:rPr>
        <w:t xml:space="preserve"> А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t xml:space="preserve"> Рыбникова, сл. Р. Тагора, пер. А. Адалис.</w:t>
      </w:r>
    </w:p>
    <w:p w:rsidR="00820B6A" w:rsidRPr="00820B6A" w:rsidRDefault="00820B6A" w:rsidP="00820B6A">
      <w:pPr>
        <w:widowControl w:val="0"/>
        <w:spacing w:after="0" w:line="245" w:lineRule="exact"/>
        <w:ind w:lef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«Березовый сок». Из кинофильма «Мировой парень» — муз.</w:t>
      </w:r>
      <w:r>
        <w:rPr>
          <w:rFonts w:ascii="Times New Roman" w:eastAsia="Times New Roman" w:hAnsi="Times New Roman"/>
          <w:color w:val="000000"/>
          <w:lang w:eastAsia="ru-RU" w:bidi="ru-RU"/>
        </w:rPr>
        <w:t xml:space="preserve"> В.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t xml:space="preserve"> Баснера, сл. М. Матусовского.</w:t>
      </w:r>
    </w:p>
    <w:p w:rsidR="00820B6A" w:rsidRPr="00820B6A" w:rsidRDefault="00820B6A" w:rsidP="00820B6A">
      <w:pPr>
        <w:widowControl w:val="0"/>
        <w:spacing w:after="0" w:line="245" w:lineRule="exact"/>
        <w:ind w:lef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«На безымянной высоте». Из кинофильма «Тишина» — муз.</w:t>
      </w:r>
      <w:r>
        <w:rPr>
          <w:rFonts w:ascii="Times New Roman" w:eastAsia="Times New Roman" w:hAnsi="Times New Roman"/>
          <w:color w:val="000000"/>
          <w:lang w:eastAsia="ru-RU" w:bidi="ru-RU"/>
        </w:rPr>
        <w:t xml:space="preserve"> 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t>В.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tab/>
        <w:t>Баснера, сл. М. Матусовского.</w:t>
      </w:r>
    </w:p>
    <w:p w:rsidR="00820B6A" w:rsidRPr="00820B6A" w:rsidRDefault="00820B6A" w:rsidP="00820B6A">
      <w:pPr>
        <w:widowControl w:val="0"/>
        <w:spacing w:after="0" w:line="245" w:lineRule="exact"/>
        <w:ind w:left="20" w:righ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«Первый дождь». Из кинофильма «Розыгрыш» — муз. А. Фляр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softHyphen/>
        <w:t>ковского, сл. А. Дидурова.</w:t>
      </w:r>
    </w:p>
    <w:p w:rsidR="00820B6A" w:rsidRPr="00820B6A" w:rsidRDefault="00820B6A" w:rsidP="00820B6A">
      <w:pPr>
        <w:widowControl w:val="0"/>
        <w:spacing w:after="0" w:line="245" w:lineRule="exact"/>
        <w:ind w:left="20" w:right="20" w:firstLine="300"/>
        <w:rPr>
          <w:rFonts w:ascii="Times New Roman" w:eastAsia="Times New Roman" w:hAnsi="Times New Roman"/>
          <w:color w:val="000000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lang w:eastAsia="ru-RU" w:bidi="ru-RU"/>
        </w:rPr>
        <w:t>«Темная ночь». Из кинофильма «Два бойца» — муз. Н. Богослов</w:t>
      </w:r>
      <w:r w:rsidRPr="00820B6A">
        <w:rPr>
          <w:rFonts w:ascii="Times New Roman" w:eastAsia="Times New Roman" w:hAnsi="Times New Roman"/>
          <w:color w:val="000000"/>
          <w:lang w:eastAsia="ru-RU" w:bidi="ru-RU"/>
        </w:rPr>
        <w:softHyphen/>
        <w:t>ского, сл. В. Агатова.</w:t>
      </w:r>
    </w:p>
    <w:p w:rsidR="00820B6A" w:rsidRPr="00820B6A" w:rsidRDefault="00820B6A" w:rsidP="00820B6A">
      <w:pPr>
        <w:widowControl w:val="0"/>
        <w:spacing w:after="0" w:line="240" w:lineRule="auto"/>
        <w:ind w:left="20" w:righ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«Песня старого извозчика» — муз. Н. Богословского, сл. Я. Ро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дионова.</w:t>
      </w:r>
    </w:p>
    <w:p w:rsidR="00820B6A" w:rsidRPr="00820B6A" w:rsidRDefault="00820B6A" w:rsidP="00820B6A">
      <w:pPr>
        <w:widowControl w:val="0"/>
        <w:spacing w:after="0" w:line="240" w:lineRule="auto"/>
        <w:ind w:lef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«Четырнадцать минут до старта» — муз. О. Фельцмана, сл.В.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ab/>
        <w:t>Войновича.</w:t>
      </w:r>
    </w:p>
    <w:p w:rsidR="00820B6A" w:rsidRPr="00820B6A" w:rsidRDefault="00820B6A" w:rsidP="00820B6A">
      <w:pPr>
        <w:widowControl w:val="0"/>
        <w:spacing w:after="0" w:line="240" w:lineRule="auto"/>
        <w:ind w:left="20" w:righ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«Песня туристов». Из оперы «А зори здесь тихие» — муз. К. Мол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чанова, сл. народные.</w:t>
      </w:r>
    </w:p>
    <w:p w:rsidR="00820B6A" w:rsidRPr="00820B6A" w:rsidRDefault="00820B6A" w:rsidP="00820B6A">
      <w:pPr>
        <w:widowControl w:val="0"/>
        <w:spacing w:after="182" w:line="240" w:lineRule="auto"/>
        <w:ind w:left="20" w:righ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«Золотая звездочка Москвы» —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муз. Р. Бойко, сл. М. Пляцковс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кого.</w:t>
      </w:r>
    </w:p>
    <w:p w:rsidR="00820B6A" w:rsidRPr="00820B6A" w:rsidRDefault="00820B6A" w:rsidP="00820B6A">
      <w:pPr>
        <w:widowControl w:val="0"/>
        <w:spacing w:after="0" w:line="240" w:lineRule="auto"/>
        <w:ind w:left="20" w:firstLine="300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bookmarkStart w:id="0" w:name="bookmark182"/>
      <w:r w:rsidRPr="00820B6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Музыкальные произведения для слушания</w:t>
      </w:r>
      <w:bookmarkEnd w:id="0"/>
    </w:p>
    <w:p w:rsidR="00820B6A" w:rsidRPr="00820B6A" w:rsidRDefault="00820B6A" w:rsidP="00820B6A">
      <w:pPr>
        <w:widowControl w:val="0"/>
        <w:spacing w:after="0" w:line="240" w:lineRule="auto"/>
        <w:ind w:lef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И. Бах. «Ария», ре мажор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BWV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 xml:space="preserve">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1068.</w:t>
      </w:r>
    </w:p>
    <w:p w:rsidR="00820B6A" w:rsidRPr="00820B6A" w:rsidRDefault="00820B6A" w:rsidP="00820B6A">
      <w:pPr>
        <w:widowControl w:val="0"/>
        <w:spacing w:after="0" w:line="240" w:lineRule="auto"/>
        <w:ind w:left="320" w:right="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Л</w:t>
      </w:r>
      <w:r w:rsidRPr="00496BD2">
        <w:rPr>
          <w:rFonts w:ascii="Times New Roman" w:eastAsia="Times New Roman" w:hAnsi="Times New Roman"/>
          <w:color w:val="000000"/>
          <w:sz w:val="24"/>
          <w:szCs w:val="24"/>
          <w:lang w:val="en-US" w:eastAsia="ru-RU" w:bidi="ru-RU"/>
        </w:rPr>
        <w:t xml:space="preserve">.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Бетховен</w:t>
      </w:r>
      <w:r w:rsidRPr="00496BD2">
        <w:rPr>
          <w:rFonts w:ascii="Times New Roman" w:eastAsia="Times New Roman" w:hAnsi="Times New Roman"/>
          <w:color w:val="000000"/>
          <w:sz w:val="24"/>
          <w:szCs w:val="24"/>
          <w:lang w:val="en-US" w:eastAsia="ru-RU" w:bidi="ru-RU"/>
        </w:rPr>
        <w:t xml:space="preserve">. </w:t>
      </w:r>
      <w:r w:rsidRPr="00496BD2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«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Allegro</w:t>
      </w:r>
      <w:r w:rsidRPr="00496BD2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 xml:space="preserve">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con</w:t>
      </w:r>
      <w:r w:rsidRPr="00496BD2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 xml:space="preserve">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brio</w:t>
      </w:r>
      <w:r w:rsidRPr="00496BD2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 xml:space="preserve">».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Из симфонии № 5, до минор, ор. 67. Дж. Визе. «Вступление». Из оперы «Кармен».</w:t>
      </w:r>
    </w:p>
    <w:p w:rsidR="00820B6A" w:rsidRPr="00820B6A" w:rsidRDefault="00820B6A" w:rsidP="00820B6A">
      <w:pPr>
        <w:widowControl w:val="0"/>
        <w:spacing w:after="0" w:line="240" w:lineRule="auto"/>
        <w:ind w:lef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Дж. Визе. «Хабанера». Из оперы «Кармен».</w:t>
      </w:r>
    </w:p>
    <w:p w:rsidR="00820B6A" w:rsidRPr="00820B6A" w:rsidRDefault="00820B6A" w:rsidP="00820B6A">
      <w:pPr>
        <w:widowControl w:val="0"/>
        <w:spacing w:after="0" w:line="240" w:lineRule="auto"/>
        <w:ind w:lef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М. Майерс. «Каватина».</w:t>
      </w:r>
    </w:p>
    <w:p w:rsidR="00820B6A" w:rsidRPr="00820B6A" w:rsidRDefault="00820B6A" w:rsidP="00820B6A">
      <w:pPr>
        <w:widowControl w:val="0"/>
        <w:spacing w:after="0" w:line="240" w:lineRule="auto"/>
        <w:ind w:lef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М. Равель. «Болеро».</w:t>
      </w:r>
    </w:p>
    <w:p w:rsidR="00820B6A" w:rsidRPr="00820B6A" w:rsidRDefault="00820B6A" w:rsidP="00820B6A">
      <w:pPr>
        <w:widowControl w:val="0"/>
        <w:spacing w:after="0" w:line="240" w:lineRule="auto"/>
        <w:ind w:left="320" w:right="1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Д. Россини. «Увертюра». Из оперы «Севильский цирюльник». И. Штраус. «Вальс». Из оперетты «Летучая мышь».</w:t>
      </w:r>
    </w:p>
    <w:p w:rsidR="00820B6A" w:rsidRPr="00820B6A" w:rsidRDefault="00820B6A" w:rsidP="00820B6A">
      <w:pPr>
        <w:widowControl w:val="0"/>
        <w:spacing w:after="0" w:line="240" w:lineRule="auto"/>
        <w:ind w:lef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Ф. Шуберт. «Серенада».</w:t>
      </w:r>
    </w:p>
    <w:p w:rsidR="00820B6A" w:rsidRPr="00820B6A" w:rsidRDefault="00820B6A" w:rsidP="00820B6A">
      <w:pPr>
        <w:widowControl w:val="0"/>
        <w:spacing w:after="0" w:line="240" w:lineRule="auto"/>
        <w:ind w:left="20" w:righ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М. Глинка. «Ария Сусанина». Из оперы «Жизнь за царя». «Горные вершины» — муз. А. Рубинштейна, сл. М. Лермон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това.</w:t>
      </w:r>
    </w:p>
    <w:p w:rsidR="00820B6A" w:rsidRPr="00820B6A" w:rsidRDefault="00820B6A" w:rsidP="00820B6A">
      <w:pPr>
        <w:widowControl w:val="0"/>
        <w:spacing w:after="0" w:line="240" w:lineRule="auto"/>
        <w:ind w:left="20" w:righ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М. Мусоргский. «Сцена юродивого». Из оперы «Борис Го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дунов».</w:t>
      </w:r>
    </w:p>
    <w:p w:rsidR="00820B6A" w:rsidRPr="00820B6A" w:rsidRDefault="00820B6A" w:rsidP="00820B6A">
      <w:pPr>
        <w:widowControl w:val="0"/>
        <w:tabs>
          <w:tab w:val="left" w:pos="664"/>
        </w:tabs>
        <w:spacing w:after="0" w:line="240" w:lineRule="auto"/>
        <w:ind w:right="20" w:firstLine="28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С.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ab/>
        <w:t>Прокофьев. «Марш». Из оперы «Любовь к трем апель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синам».</w:t>
      </w:r>
    </w:p>
    <w:p w:rsidR="00820B6A" w:rsidRPr="00820B6A" w:rsidRDefault="00820B6A" w:rsidP="00820B6A">
      <w:pPr>
        <w:widowControl w:val="0"/>
        <w:spacing w:after="0" w:line="240" w:lineRule="auto"/>
        <w:ind w:right="20" w:firstLine="28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Н. Римский-Корсаков. «Колыбельная Волховы». Из оперы «Садко».</w:t>
      </w:r>
    </w:p>
    <w:p w:rsidR="00820B6A" w:rsidRPr="00820B6A" w:rsidRDefault="00820B6A" w:rsidP="00820B6A">
      <w:pPr>
        <w:widowControl w:val="0"/>
        <w:spacing w:after="0" w:line="240" w:lineRule="auto"/>
        <w:ind w:left="480" w:hanging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Г. Свиридов. «Увертюра». Из кинофильма «Время, вперед».</w:t>
      </w:r>
    </w:p>
    <w:p w:rsidR="00820B6A" w:rsidRPr="00820B6A" w:rsidRDefault="00820B6A" w:rsidP="00820B6A">
      <w:pPr>
        <w:widowControl w:val="0"/>
        <w:spacing w:after="0" w:line="240" w:lineRule="auto"/>
        <w:ind w:right="20" w:firstLine="28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Г. Свиридов. «Тройка». «Вальс». Из музыкальных иллюстраций к повести А. Пушкина «Метель».</w:t>
      </w:r>
    </w:p>
    <w:p w:rsidR="00820B6A" w:rsidRPr="00820B6A" w:rsidRDefault="00820B6A" w:rsidP="00820B6A">
      <w:pPr>
        <w:widowControl w:val="0"/>
        <w:tabs>
          <w:tab w:val="left" w:pos="634"/>
        </w:tabs>
        <w:spacing w:after="0" w:line="240" w:lineRule="auto"/>
        <w:ind w:left="480" w:hanging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А.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ab/>
        <w:t>Хачатурян. Танец с саблями. Из балета «Гаянэ».</w:t>
      </w:r>
    </w:p>
    <w:p w:rsidR="00820B6A" w:rsidRPr="00820B6A" w:rsidRDefault="00820B6A" w:rsidP="00820B6A">
      <w:pPr>
        <w:widowControl w:val="0"/>
        <w:spacing w:after="0" w:line="240" w:lineRule="auto"/>
        <w:ind w:right="20" w:firstLine="28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П. Чайковский.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>«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Allegro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 xml:space="preserve">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con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 xml:space="preserve">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fuoco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 xml:space="preserve">». 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Из концерта для фортепиано с оркестром № 1, си-бемоль минор, ор. 23.</w:t>
      </w:r>
    </w:p>
    <w:p w:rsidR="00820B6A" w:rsidRPr="00820B6A" w:rsidRDefault="00820B6A" w:rsidP="00820B6A">
      <w:pPr>
        <w:widowControl w:val="0"/>
        <w:tabs>
          <w:tab w:val="left" w:pos="632"/>
        </w:tabs>
        <w:spacing w:after="0" w:line="240" w:lineRule="auto"/>
        <w:ind w:left="480" w:hanging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Э.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ab/>
        <w:t>Морриконе. «Мелодия». Из кинофильма «Профессионал».</w:t>
      </w:r>
    </w:p>
    <w:p w:rsidR="00820B6A" w:rsidRPr="00820B6A" w:rsidRDefault="00820B6A" w:rsidP="00820B6A">
      <w:pPr>
        <w:widowControl w:val="0"/>
        <w:spacing w:after="180" w:line="240" w:lineRule="auto"/>
        <w:ind w:right="20" w:firstLine="28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Е. Дога. «Мой белый город». Из музыки к одноименному кино</w:t>
      </w:r>
      <w:r w:rsidRPr="00820B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фильму.</w:t>
      </w:r>
    </w:p>
    <w:p w:rsidR="00820B6A" w:rsidRDefault="00820B6A" w:rsidP="00820B6A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D22F4A" w:rsidRPr="00893D96" w:rsidRDefault="00D22F4A" w:rsidP="00893D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D96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курса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4933"/>
        <w:gridCol w:w="2631"/>
      </w:tblGrid>
      <w:tr w:rsidR="00820B6A" w:rsidRPr="003C7182" w:rsidTr="00820B6A">
        <w:trPr>
          <w:trHeight w:val="2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B6A" w:rsidRPr="001B16D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16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B6A" w:rsidRPr="001B16D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16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Название раздела программы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B6A" w:rsidRPr="001B16D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16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20B6A" w:rsidRPr="003C7182" w:rsidTr="00820B6A">
        <w:trPr>
          <w:trHeight w:val="2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B6A" w:rsidRPr="0059619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Музыка «легкая» и «серьезная».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20B6A" w:rsidRPr="003C7182" w:rsidTr="00820B6A">
        <w:trPr>
          <w:trHeight w:val="2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B6A" w:rsidRPr="0059619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20B6A" w:rsidRPr="003C7182" w:rsidTr="00820B6A">
        <w:trPr>
          <w:trHeight w:val="2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B6A" w:rsidRPr="0059619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Вокальная и программная музыка.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20B6A" w:rsidRPr="003C7182" w:rsidTr="00820B6A">
        <w:trPr>
          <w:trHeight w:val="2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B6A" w:rsidRPr="0059619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Музыкальные жанры.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20B6A" w:rsidRPr="003C7182" w:rsidTr="00820B6A">
        <w:trPr>
          <w:trHeight w:val="2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B6A" w:rsidRPr="0059619F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Особенности творчества русских композиторов классиков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59619F" w:rsidRDefault="00820B6A" w:rsidP="005961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1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20B6A" w:rsidRPr="003C7182" w:rsidTr="00820B6A">
        <w:trPr>
          <w:trHeight w:val="2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B6A" w:rsidRPr="003C7182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B6A" w:rsidRPr="0028684A" w:rsidRDefault="0059619F" w:rsidP="005961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A" w:rsidRPr="0028684A" w:rsidRDefault="00820B6A" w:rsidP="00596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68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DB76C9" w:rsidRDefault="00DB76C9" w:rsidP="00A22C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4614" w:rsidRDefault="007A7411" w:rsidP="0059619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7411">
        <w:rPr>
          <w:rFonts w:ascii="Times New Roman" w:hAnsi="Times New Roman"/>
          <w:sz w:val="24"/>
          <w:szCs w:val="24"/>
        </w:rPr>
        <w:t xml:space="preserve">   </w:t>
      </w:r>
      <w:r w:rsidR="00817D72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7A7411">
        <w:rPr>
          <w:rFonts w:ascii="Times New Roman" w:hAnsi="Times New Roman"/>
          <w:b/>
          <w:sz w:val="24"/>
          <w:szCs w:val="24"/>
        </w:rPr>
        <w:t xml:space="preserve">      </w:t>
      </w:r>
    </w:p>
    <w:p w:rsidR="007A7411" w:rsidRPr="007A7411" w:rsidRDefault="007A7411" w:rsidP="00FC46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411">
        <w:rPr>
          <w:rFonts w:ascii="Times New Roman" w:hAnsi="Times New Roman"/>
          <w:b/>
          <w:sz w:val="24"/>
          <w:szCs w:val="24"/>
        </w:rPr>
        <w:t>Календарно-те</w:t>
      </w:r>
      <w:r w:rsidR="00502B31">
        <w:rPr>
          <w:rFonts w:ascii="Times New Roman" w:hAnsi="Times New Roman"/>
          <w:b/>
          <w:sz w:val="24"/>
          <w:szCs w:val="24"/>
        </w:rPr>
        <w:t>матический план</w:t>
      </w:r>
      <w:r w:rsidR="00FC4614">
        <w:rPr>
          <w:rFonts w:ascii="Times New Roman" w:hAnsi="Times New Roman"/>
          <w:b/>
          <w:sz w:val="24"/>
          <w:szCs w:val="24"/>
        </w:rPr>
        <w:t>ирование «Музыка и пение»</w:t>
      </w:r>
      <w:r w:rsidR="00502B31">
        <w:rPr>
          <w:rFonts w:ascii="Times New Roman" w:hAnsi="Times New Roman"/>
          <w:b/>
          <w:sz w:val="24"/>
          <w:szCs w:val="24"/>
        </w:rPr>
        <w:t xml:space="preserve"> 7</w:t>
      </w:r>
      <w:r w:rsidR="00FC4614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A7411" w:rsidRPr="007A7411" w:rsidRDefault="007A7411" w:rsidP="007A74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709"/>
        <w:gridCol w:w="992"/>
        <w:gridCol w:w="992"/>
        <w:gridCol w:w="2013"/>
      </w:tblGrid>
      <w:tr w:rsidR="007A7411" w:rsidRPr="007A7411" w:rsidTr="006351C3">
        <w:tc>
          <w:tcPr>
            <w:tcW w:w="534" w:type="dxa"/>
          </w:tcPr>
          <w:p w:rsidR="007A7411" w:rsidRPr="007A7411" w:rsidRDefault="005823B1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94" w:type="dxa"/>
          </w:tcPr>
          <w:p w:rsidR="007A7411" w:rsidRPr="007A7411" w:rsidRDefault="007A7411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7411" w:rsidRPr="007A7411" w:rsidRDefault="007A7411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Тема   раздела   и  урока</w:t>
            </w:r>
          </w:p>
        </w:tc>
        <w:tc>
          <w:tcPr>
            <w:tcW w:w="709" w:type="dxa"/>
          </w:tcPr>
          <w:p w:rsidR="007A7411" w:rsidRPr="007A7411" w:rsidRDefault="00EE47A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r w:rsidR="007A7411" w:rsidRPr="007A7411">
              <w:rPr>
                <w:rFonts w:ascii="Times New Roman" w:hAnsi="Times New Roman"/>
                <w:b/>
                <w:sz w:val="24"/>
                <w:szCs w:val="24"/>
              </w:rPr>
              <w:t>л час.</w:t>
            </w:r>
          </w:p>
        </w:tc>
        <w:tc>
          <w:tcPr>
            <w:tcW w:w="992" w:type="dxa"/>
          </w:tcPr>
          <w:p w:rsidR="007A7411" w:rsidRPr="007A7411" w:rsidRDefault="00EE47A2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</w:t>
            </w:r>
            <w:r w:rsidR="007A7411" w:rsidRPr="007A741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EE47A2" w:rsidRDefault="00EE47A2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7A7411" w:rsidRPr="007A741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7A7411" w:rsidRPr="007A7411" w:rsidRDefault="007A7411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пл</w:t>
            </w:r>
            <w:r w:rsidR="00EE47A2">
              <w:rPr>
                <w:rFonts w:ascii="Times New Roman" w:hAnsi="Times New Roman"/>
                <w:b/>
                <w:sz w:val="24"/>
                <w:szCs w:val="24"/>
              </w:rPr>
              <w:t>ан</w:t>
            </w:r>
            <w:r w:rsidR="00F21F80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</w:tc>
        <w:tc>
          <w:tcPr>
            <w:tcW w:w="992" w:type="dxa"/>
          </w:tcPr>
          <w:p w:rsidR="007A7411" w:rsidRPr="007A7411" w:rsidRDefault="007A7411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Дата по факт</w:t>
            </w:r>
            <w:r w:rsidR="00F21F80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</w:tc>
        <w:tc>
          <w:tcPr>
            <w:tcW w:w="2013" w:type="dxa"/>
          </w:tcPr>
          <w:p w:rsidR="007A7411" w:rsidRPr="007A7411" w:rsidRDefault="007A7411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7411" w:rsidRPr="007A7411" w:rsidRDefault="007A7411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EB5175" w:rsidRPr="007A7411" w:rsidRDefault="00EB5175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EB5175">
              <w:rPr>
                <w:rFonts w:ascii="Times New Roman" w:hAnsi="Times New Roman"/>
                <w:b/>
                <w:sz w:val="24"/>
                <w:szCs w:val="24"/>
              </w:rPr>
              <w:t>Музыка «легкая» и «серьезная». 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z w:val="24"/>
                <w:szCs w:val="24"/>
                <w:lang w:eastAsia="ru-RU"/>
              </w:rPr>
              <w:t>Музыка «легкая» и «серьезная».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Рассказать о музыкальных впечатлениях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Легкое» и «серьезное» в </w:t>
            </w:r>
            <w:r w:rsidRPr="00EB5175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танцевальной музыке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Записать в тетрадь танцы  разных эпох и направлениях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Легкое» и «серьезное» в </w:t>
            </w:r>
            <w:r w:rsidRPr="00EB5175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танцевальной музыке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Выучить 2 куплет Гимна гор Невельск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Классическая музыка - </w:t>
            </w:r>
            <w:r w:rsidRPr="00EB5175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«легкая» или «серьезная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Привести примеры легкой и серьезной музыки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Авторская песня - музыка </w:t>
            </w:r>
            <w:r w:rsidRPr="00EB5175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«легкая или «серьезная»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Повторить значение терминов Авторская песня Бард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Современная популярная </w:t>
            </w:r>
            <w:r w:rsidRPr="00EB51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 «легкая» или </w:t>
            </w:r>
            <w:r w:rsidRPr="00EB5175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«серьезная». 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Приготовить разную музыку на МР носителях, телефонах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 «легкая» и </w:t>
            </w:r>
            <w:r w:rsidR="00EE47A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«серьезная». </w:t>
            </w:r>
            <w:r w:rsidRPr="00EB5175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Зарисовать музыкальные впечатления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EB5175" w:rsidRPr="007A7411" w:rsidRDefault="00EB5175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EB5175">
              <w:rPr>
                <w:rFonts w:ascii="Times New Roman" w:hAnsi="Times New Roman"/>
                <w:b/>
                <w:sz w:val="24"/>
                <w:szCs w:val="24"/>
              </w:rPr>
              <w:t>Музыкальные инструменты.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EB517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EB5175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Состав и звучание групп </w:t>
            </w:r>
            <w:r w:rsidRPr="00EB5175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музыкальных инструментов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Записать в тетради Струнные инструменты Оркестра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Музыкальные </w:t>
            </w:r>
            <w:r w:rsidRPr="00EB5175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инструменты. Оркестр.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EB5175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EB5175" w:rsidRPr="00EB5175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1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Аранжировка классических музыкальных произведений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D2FF6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Записать в тетрадь Ударные и Духовые инструменты оркестра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EB5175" w:rsidRPr="007A7411" w:rsidRDefault="00EB5175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EB5175">
              <w:rPr>
                <w:rFonts w:ascii="Times New Roman" w:hAnsi="Times New Roman"/>
                <w:b/>
                <w:sz w:val="24"/>
                <w:szCs w:val="24"/>
              </w:rPr>
              <w:t>Вокальная и программная музыка.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FC46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EB5175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EB5175" w:rsidRPr="00291FC8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1F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Многообразие жанров </w:t>
            </w:r>
            <w:r w:rsidRPr="00291FC8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вокальной музыки.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02B31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Выучить определения Вокал, Песня. аккомпанемент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EB5175" w:rsidRPr="00291FC8" w:rsidRDefault="00EB5175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1FC8">
              <w:rPr>
                <w:rFonts w:ascii="Times New Roman" w:hAnsi="Times New Roman"/>
                <w:sz w:val="24"/>
                <w:szCs w:val="24"/>
                <w:lang w:eastAsia="ru-RU"/>
              </w:rPr>
              <w:t>Камерная вокальная музыка</w:t>
            </w:r>
            <w:r w:rsidR="00291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02B31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 xml:space="preserve">Повторить значение Романс, 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EB5175" w:rsidRPr="00291FC8" w:rsidRDefault="00291FC8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1FC8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Программная музыка и ее </w:t>
            </w:r>
            <w:r w:rsidRPr="00291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жанры</w:t>
            </w:r>
            <w:r w:rsidRPr="00291F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02B31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Зарисовать или описать музыкальные впечатления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EB5175" w:rsidRPr="00291FC8" w:rsidRDefault="00291FC8" w:rsidP="0059619F">
            <w:pPr>
              <w:pStyle w:val="a3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291FC8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Программная музыка 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91FC8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Г. </w:t>
            </w:r>
            <w:r w:rsidRPr="00291FC8">
              <w:rPr>
                <w:rFonts w:ascii="Times New Roman" w:hAnsi="Times New Roman"/>
                <w:sz w:val="24"/>
                <w:szCs w:val="24"/>
                <w:lang w:eastAsia="ru-RU"/>
              </w:rPr>
              <w:t>Свиридова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02B31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Найти в учебнике иллюстрации, подходящие к музыке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291FC8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EB5175" w:rsidRPr="00291FC8" w:rsidRDefault="00291FC8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1FC8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Программная музыка в </w:t>
            </w:r>
            <w:r w:rsidRPr="00291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вокальных циклах.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502B31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02B31">
              <w:rPr>
                <w:rFonts w:ascii="Times New Roman" w:hAnsi="Times New Roman"/>
                <w:sz w:val="16"/>
                <w:szCs w:val="16"/>
              </w:rPr>
              <w:t>Приготовить тетрадь к конкурсу</w:t>
            </w: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291FC8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EB5175" w:rsidRPr="00291FC8" w:rsidRDefault="00291FC8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1FC8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Программная музыка в вокальных циклах.</w:t>
            </w:r>
            <w:r w:rsidR="004202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47A2">
              <w:rPr>
                <w:rFonts w:ascii="Times New Roman" w:hAnsi="Times New Roman"/>
                <w:sz w:val="24"/>
                <w:szCs w:val="24"/>
              </w:rPr>
              <w:t>Ф.Шуберт</w:t>
            </w:r>
          </w:p>
        </w:tc>
        <w:tc>
          <w:tcPr>
            <w:tcW w:w="709" w:type="dxa"/>
          </w:tcPr>
          <w:p w:rsidR="00EB5175" w:rsidRPr="007A7411" w:rsidRDefault="00F21F80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502B31" w:rsidRDefault="00EB5175" w:rsidP="0059619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1FC8" w:rsidRPr="007A7411" w:rsidTr="006351C3">
        <w:tc>
          <w:tcPr>
            <w:tcW w:w="534" w:type="dxa"/>
          </w:tcPr>
          <w:p w:rsidR="00291FC8" w:rsidRPr="007A7411" w:rsidRDefault="00291FC8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291FC8" w:rsidRPr="007A7411" w:rsidRDefault="00291FC8" w:rsidP="00596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EB5175">
              <w:rPr>
                <w:rFonts w:ascii="Times New Roman" w:hAnsi="Times New Roman"/>
                <w:b/>
                <w:sz w:val="24"/>
                <w:szCs w:val="24"/>
              </w:rPr>
              <w:t>Музыкальные жанры.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FC46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992" w:type="dxa"/>
          </w:tcPr>
          <w:p w:rsidR="00291FC8" w:rsidRPr="007A7411" w:rsidRDefault="00291FC8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91FC8" w:rsidRPr="007A7411" w:rsidRDefault="00291FC8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291FC8" w:rsidRPr="007A7411" w:rsidRDefault="00291FC8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EB5175" w:rsidRPr="00EE47A2" w:rsidRDefault="00291FC8" w:rsidP="0059619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в музыкальный театр. Опера</w:t>
            </w: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EB5175" w:rsidRPr="00EE47A2" w:rsidRDefault="00291FC8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в музыкальный театр. Опера.</w:t>
            </w: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EB5175" w:rsidRDefault="00291FC8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Путешествие в </w:t>
            </w:r>
            <w:r w:rsidRPr="00EE47A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музыкальный театр. Балет</w:t>
            </w:r>
          </w:p>
          <w:p w:rsidR="00EE47A2" w:rsidRPr="00EE47A2" w:rsidRDefault="00EE47A2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Либретто</w:t>
            </w: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EB5175" w:rsidRDefault="00291FC8" w:rsidP="0059619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Путешествие в </w:t>
            </w:r>
            <w:r w:rsidRPr="00EE47A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музыкальный театр. Балет</w:t>
            </w:r>
          </w:p>
          <w:p w:rsidR="00EE47A2" w:rsidRPr="00EE47A2" w:rsidRDefault="00EE47A2" w:rsidP="0059619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А.Хачатурян</w:t>
            </w: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EB5175" w:rsidRPr="00EE47A2" w:rsidRDefault="00291FC8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в музыкальный театр. Мюзикл</w:t>
            </w: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394" w:type="dxa"/>
          </w:tcPr>
          <w:p w:rsidR="00EB5175" w:rsidRPr="00EE47A2" w:rsidRDefault="00291FC8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Путешествие в концертный </w:t>
            </w: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зал. Симфония</w:t>
            </w: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4394" w:type="dxa"/>
          </w:tcPr>
          <w:p w:rsidR="00EB5175" w:rsidRPr="00EE47A2" w:rsidRDefault="00EE47A2" w:rsidP="0059619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47A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Путешествие в концертный </w:t>
            </w: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зал. Концерт. Соната</w:t>
            </w: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5175" w:rsidRPr="007A7411" w:rsidTr="006351C3">
        <w:tc>
          <w:tcPr>
            <w:tcW w:w="534" w:type="dxa"/>
          </w:tcPr>
          <w:p w:rsidR="00EB5175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394" w:type="dxa"/>
          </w:tcPr>
          <w:p w:rsidR="00EB5175" w:rsidRDefault="005D2FF6" w:rsidP="0059619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в театр</w:t>
            </w:r>
            <w:r w:rsidR="00FC461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Оперетта</w:t>
            </w:r>
          </w:p>
          <w:p w:rsidR="00496BD2" w:rsidRPr="00EE47A2" w:rsidRDefault="00496BD2" w:rsidP="0059619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B5175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5175" w:rsidRPr="007A7411" w:rsidRDefault="00EB5175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EB5175" w:rsidRPr="007A7411" w:rsidRDefault="00EB5175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«Музыкальные жанры</w:t>
            </w:r>
          </w:p>
        </w:tc>
        <w:tc>
          <w:tcPr>
            <w:tcW w:w="709" w:type="dxa"/>
          </w:tcPr>
          <w:p w:rsidR="00FC4614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394" w:type="dxa"/>
          </w:tcPr>
          <w:p w:rsidR="00FC4614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любимых произведений</w:t>
            </w:r>
          </w:p>
          <w:p w:rsidR="00496BD2" w:rsidRPr="00EE47A2" w:rsidRDefault="00496BD2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91F" w:rsidRPr="007A7411" w:rsidTr="006351C3">
        <w:tc>
          <w:tcPr>
            <w:tcW w:w="534" w:type="dxa"/>
          </w:tcPr>
          <w:p w:rsidR="00BE391F" w:rsidRPr="007A7411" w:rsidRDefault="00BE391F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00" w:type="dxa"/>
            <w:gridSpan w:val="5"/>
          </w:tcPr>
          <w:p w:rsidR="00BE391F" w:rsidRPr="007A7411" w:rsidRDefault="00BE391F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 </w:t>
            </w:r>
            <w:r w:rsidRPr="00EB5175">
              <w:rPr>
                <w:rFonts w:ascii="Times New Roman" w:hAnsi="Times New Roman"/>
                <w:b/>
                <w:sz w:val="24"/>
                <w:szCs w:val="24"/>
              </w:rPr>
              <w:t>Особенности творчества русских композиторов классиков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EB517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творчества </w:t>
            </w:r>
            <w:r w:rsidRPr="00EE47A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композиторов. </w:t>
            </w:r>
            <w:r w:rsidR="00DB76C9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М.И.</w:t>
            </w:r>
            <w:r w:rsidRPr="00EE47A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Глинка.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Особенности творчества </w:t>
            </w:r>
            <w:r w:rsidRPr="00EE47A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композиторов. П.И.Чайковский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творчества композиторов. Н. Римский-Корсаков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творчества композиторов. </w:t>
            </w:r>
            <w:r w:rsidR="00DB76C9">
              <w:rPr>
                <w:rFonts w:ascii="Times New Roman" w:hAnsi="Times New Roman"/>
                <w:sz w:val="24"/>
                <w:szCs w:val="24"/>
                <w:lang w:eastAsia="ru-RU"/>
              </w:rPr>
              <w:t>М.</w:t>
            </w: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Мусоргский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творчества композиторов. </w:t>
            </w:r>
            <w:r w:rsidR="004202DB">
              <w:rPr>
                <w:rFonts w:ascii="Times New Roman" w:hAnsi="Times New Roman"/>
                <w:sz w:val="24"/>
                <w:szCs w:val="24"/>
                <w:lang w:eastAsia="ru-RU"/>
              </w:rPr>
              <w:t>Л. Бетховен.</w:t>
            </w: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02DB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арубежная музыка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творчества композиторов. </w:t>
            </w:r>
          </w:p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Л. Бетховен</w:t>
            </w:r>
            <w:r w:rsidR="004202DB">
              <w:rPr>
                <w:rFonts w:ascii="Times New Roman" w:hAnsi="Times New Roman"/>
                <w:sz w:val="24"/>
                <w:szCs w:val="24"/>
                <w:lang w:eastAsia="ru-RU"/>
              </w:rPr>
              <w:t>. З</w:t>
            </w: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арубежная музыка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Урок обобщения.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47A2">
              <w:rPr>
                <w:rFonts w:ascii="Times New Roman" w:hAnsi="Times New Roman"/>
                <w:sz w:val="24"/>
                <w:szCs w:val="24"/>
                <w:lang w:eastAsia="ru-RU"/>
              </w:rPr>
              <w:t>Музыкальный калейдоскоп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Default="00496BD2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bookmarkStart w:id="1" w:name="_GoBack"/>
            <w:bookmarkEnd w:id="1"/>
          </w:p>
        </w:tc>
        <w:tc>
          <w:tcPr>
            <w:tcW w:w="4394" w:type="dxa"/>
          </w:tcPr>
          <w:p w:rsidR="00FC4614" w:rsidRPr="00EE47A2" w:rsidRDefault="00FC4614" w:rsidP="0059619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Урок-концерт. Исполнение любимых песен</w:t>
            </w:r>
          </w:p>
        </w:tc>
        <w:tc>
          <w:tcPr>
            <w:tcW w:w="709" w:type="dxa"/>
          </w:tcPr>
          <w:p w:rsidR="00FC4614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614" w:rsidRPr="007A7411" w:rsidTr="006351C3">
        <w:tc>
          <w:tcPr>
            <w:tcW w:w="534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FC4614" w:rsidRPr="007A7411" w:rsidRDefault="0059619F" w:rsidP="0059619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C4614" w:rsidRPr="007A7411" w:rsidRDefault="00FC4614" w:rsidP="00596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FC4614" w:rsidRPr="007A7411" w:rsidRDefault="00FC4614" w:rsidP="0059619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A6D98" w:rsidRPr="003C7182" w:rsidRDefault="00BA6D98" w:rsidP="00D22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A6D98" w:rsidRPr="003C7182" w:rsidSect="00FC4614">
      <w:footerReference w:type="even" r:id="rId11"/>
      <w:footerReference w:type="default" r:id="rId12"/>
      <w:footerReference w:type="first" r:id="rId13"/>
      <w:pgSz w:w="11909" w:h="16834"/>
      <w:pgMar w:top="1134" w:right="850" w:bottom="1134" w:left="1701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390" w:rsidRDefault="009D1390">
      <w:pPr>
        <w:spacing w:after="0" w:line="240" w:lineRule="auto"/>
      </w:pPr>
      <w:r>
        <w:separator/>
      </w:r>
    </w:p>
  </w:endnote>
  <w:endnote w:type="continuationSeparator" w:id="0">
    <w:p w:rsidR="009D1390" w:rsidRDefault="009D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BD2" w:rsidRDefault="00496BD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35.2pt;margin-top:688.4pt;width:4.8pt;height:7.2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96BD2" w:rsidRDefault="00496BD2">
                <w:pPr>
                  <w:pStyle w:val="ad"/>
                  <w:shd w:val="clear" w:color="auto" w:fill="auto"/>
                  <w:spacing w:line="240" w:lineRule="auto"/>
                </w:pPr>
                <w:r>
                  <w:rPr>
                    <w:rStyle w:val="10pt"/>
                    <w:noProof/>
                  </w:rPr>
                  <w:fldChar w:fldCharType="begin"/>
                </w:r>
                <w:r>
                  <w:rPr>
                    <w:rStyle w:val="10pt"/>
                    <w:noProof/>
                  </w:rPr>
                  <w:instrText xml:space="preserve"> PAGE \* MERGEFORMAT </w:instrText>
                </w:r>
                <w:r>
                  <w:rPr>
                    <w:rStyle w:val="10pt"/>
                    <w:noProof/>
                  </w:rPr>
                  <w:fldChar w:fldCharType="separate"/>
                </w:r>
                <w:r>
                  <w:rPr>
                    <w:rStyle w:val="10pt"/>
                    <w:noProof/>
                  </w:rPr>
                  <w:t>86</w:t>
                </w:r>
                <w:r>
                  <w:rPr>
                    <w:rStyle w:val="10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BD2" w:rsidRDefault="00496BD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55.75pt;margin-top:689.25pt;width:4.8pt;height:6.95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96BD2" w:rsidRDefault="00496BD2">
                <w:pPr>
                  <w:pStyle w:val="ad"/>
                  <w:shd w:val="clear" w:color="auto" w:fill="auto"/>
                  <w:spacing w:line="240" w:lineRule="auto"/>
                </w:pPr>
                <w:r>
                  <w:rPr>
                    <w:rStyle w:val="MicrosoftSansSerif"/>
                    <w:noProof/>
                  </w:rPr>
                  <w:fldChar w:fldCharType="begin"/>
                </w:r>
                <w:r>
                  <w:rPr>
                    <w:rStyle w:val="MicrosoftSansSerif"/>
                    <w:noProof/>
                  </w:rPr>
                  <w:instrText xml:space="preserve"> PAGE \* MERGEFORMAT </w:instrText>
                </w:r>
                <w:r>
                  <w:rPr>
                    <w:rStyle w:val="MicrosoftSansSerif"/>
                    <w:noProof/>
                  </w:rPr>
                  <w:fldChar w:fldCharType="separate"/>
                </w:r>
                <w:r>
                  <w:rPr>
                    <w:rStyle w:val="MicrosoftSansSerif"/>
                    <w:noProof/>
                  </w:rPr>
                  <w:t>2</w:t>
                </w:r>
                <w:r>
                  <w:rPr>
                    <w:rStyle w:val="MicrosoftSansSerif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60897"/>
      <w:docPartObj>
        <w:docPartGallery w:val="Page Numbers (Bottom of Page)"/>
        <w:docPartUnique/>
      </w:docPartObj>
    </w:sdtPr>
    <w:sdtContent>
      <w:p w:rsidR="00496BD2" w:rsidRDefault="00496BD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96BD2" w:rsidRDefault="00496BD2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A80" w:rsidRDefault="009D1390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5.2pt;margin-top:688.4pt;width:4.8pt;height:7.2pt;z-index:-25165721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A1A80" w:rsidRDefault="0059619F">
                <w:pPr>
                  <w:pStyle w:val="ad"/>
                  <w:shd w:val="clear" w:color="auto" w:fill="auto"/>
                  <w:spacing w:line="240" w:lineRule="auto"/>
                </w:pPr>
                <w:r>
                  <w:rPr>
                    <w:rStyle w:val="10pt"/>
                    <w:noProof/>
                  </w:rPr>
                  <w:fldChar w:fldCharType="begin"/>
                </w:r>
                <w:r>
                  <w:rPr>
                    <w:rStyle w:val="10pt"/>
                    <w:noProof/>
                  </w:rPr>
                  <w:instrText xml:space="preserve"> PAGE \* MERGEFORMAT </w:instrText>
                </w:r>
                <w:r>
                  <w:rPr>
                    <w:rStyle w:val="10pt"/>
                    <w:noProof/>
                  </w:rPr>
                  <w:fldChar w:fldCharType="separate"/>
                </w:r>
                <w:r>
                  <w:rPr>
                    <w:rStyle w:val="10pt"/>
                    <w:noProof/>
                  </w:rPr>
                  <w:t>86</w:t>
                </w:r>
                <w:r>
                  <w:rPr>
                    <w:rStyle w:val="10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A80" w:rsidRDefault="009D1390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5.75pt;margin-top:689.25pt;width:4.8pt;height:6.9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A1A80" w:rsidRDefault="0059619F">
                <w:pPr>
                  <w:pStyle w:val="ad"/>
                  <w:shd w:val="clear" w:color="auto" w:fill="auto"/>
                  <w:spacing w:line="240" w:lineRule="auto"/>
                </w:pPr>
                <w:r>
                  <w:rPr>
                    <w:rStyle w:val="MicrosoftSansSerif"/>
                    <w:noProof/>
                  </w:rPr>
                  <w:fldChar w:fldCharType="begin"/>
                </w:r>
                <w:r>
                  <w:rPr>
                    <w:rStyle w:val="MicrosoftSansSerif"/>
                    <w:noProof/>
                  </w:rPr>
                  <w:instrText xml:space="preserve"> PAGE \* MERGEFORMAT </w:instrText>
                </w:r>
                <w:r>
                  <w:rPr>
                    <w:rStyle w:val="MicrosoftSansSerif"/>
                    <w:noProof/>
                  </w:rPr>
                  <w:fldChar w:fldCharType="separate"/>
                </w:r>
                <w:r w:rsidR="00496BD2">
                  <w:rPr>
                    <w:rStyle w:val="MicrosoftSansSerif"/>
                    <w:noProof/>
                  </w:rPr>
                  <w:t>6</w:t>
                </w:r>
                <w:r>
                  <w:rPr>
                    <w:rStyle w:val="MicrosoftSansSerif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8975"/>
      <w:docPartObj>
        <w:docPartGallery w:val="Page Numbers (Bottom of Page)"/>
        <w:docPartUnique/>
      </w:docPartObj>
    </w:sdtPr>
    <w:sdtEndPr/>
    <w:sdtContent>
      <w:p w:rsidR="006351C3" w:rsidRDefault="006351C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BD2">
          <w:rPr>
            <w:noProof/>
          </w:rPr>
          <w:t>1</w:t>
        </w:r>
        <w:r>
          <w:fldChar w:fldCharType="end"/>
        </w:r>
      </w:p>
    </w:sdtContent>
  </w:sdt>
  <w:p w:rsidR="005A1A80" w:rsidRDefault="009D139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390" w:rsidRDefault="009D1390">
      <w:pPr>
        <w:spacing w:after="0" w:line="240" w:lineRule="auto"/>
      </w:pPr>
      <w:r>
        <w:separator/>
      </w:r>
    </w:p>
  </w:footnote>
  <w:footnote w:type="continuationSeparator" w:id="0">
    <w:p w:rsidR="009D1390" w:rsidRDefault="009D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62CA"/>
    <w:multiLevelType w:val="hybridMultilevel"/>
    <w:tmpl w:val="40D21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0FE0"/>
    <w:multiLevelType w:val="hybridMultilevel"/>
    <w:tmpl w:val="73B09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E1513"/>
    <w:multiLevelType w:val="hybridMultilevel"/>
    <w:tmpl w:val="A6467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74DD5"/>
    <w:multiLevelType w:val="hybridMultilevel"/>
    <w:tmpl w:val="5CDCFE66"/>
    <w:lvl w:ilvl="0" w:tplc="DC2AE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D3F52B6"/>
    <w:multiLevelType w:val="hybridMultilevel"/>
    <w:tmpl w:val="B39C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A1D12"/>
    <w:multiLevelType w:val="hybridMultilevel"/>
    <w:tmpl w:val="02C6C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6728E"/>
    <w:multiLevelType w:val="hybridMultilevel"/>
    <w:tmpl w:val="EC70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D0215"/>
    <w:multiLevelType w:val="hybridMultilevel"/>
    <w:tmpl w:val="427AC912"/>
    <w:lvl w:ilvl="0" w:tplc="DC2AE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F606871"/>
    <w:multiLevelType w:val="hybridMultilevel"/>
    <w:tmpl w:val="FF0AE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54E0C"/>
    <w:multiLevelType w:val="hybridMultilevel"/>
    <w:tmpl w:val="E446F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C3631"/>
    <w:multiLevelType w:val="hybridMultilevel"/>
    <w:tmpl w:val="44DE6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02E1A"/>
    <w:multiLevelType w:val="multilevel"/>
    <w:tmpl w:val="D2F24D4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454DA6"/>
    <w:multiLevelType w:val="hybridMultilevel"/>
    <w:tmpl w:val="571AF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87F92"/>
    <w:multiLevelType w:val="hybridMultilevel"/>
    <w:tmpl w:val="918E6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62FE"/>
    <w:multiLevelType w:val="hybridMultilevel"/>
    <w:tmpl w:val="F920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52FBC"/>
    <w:multiLevelType w:val="hybridMultilevel"/>
    <w:tmpl w:val="FDDEF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F30F9"/>
    <w:multiLevelType w:val="hybridMultilevel"/>
    <w:tmpl w:val="210C276C"/>
    <w:lvl w:ilvl="0" w:tplc="DC2AE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6A636B9"/>
    <w:multiLevelType w:val="hybridMultilevel"/>
    <w:tmpl w:val="2D020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C4C39"/>
    <w:multiLevelType w:val="hybridMultilevel"/>
    <w:tmpl w:val="09CE8D74"/>
    <w:lvl w:ilvl="0" w:tplc="24A2CFC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B071C"/>
    <w:multiLevelType w:val="hybridMultilevel"/>
    <w:tmpl w:val="FA94B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E6166"/>
    <w:multiLevelType w:val="multilevel"/>
    <w:tmpl w:val="BD1EB0CA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4D6D1850"/>
    <w:multiLevelType w:val="hybridMultilevel"/>
    <w:tmpl w:val="BC78B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239B7"/>
    <w:multiLevelType w:val="hybridMultilevel"/>
    <w:tmpl w:val="D6449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520BD"/>
    <w:multiLevelType w:val="hybridMultilevel"/>
    <w:tmpl w:val="5DC82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64D11"/>
    <w:multiLevelType w:val="multilevel"/>
    <w:tmpl w:val="7408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A822DA"/>
    <w:multiLevelType w:val="hybridMultilevel"/>
    <w:tmpl w:val="C5B8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417A1C"/>
    <w:multiLevelType w:val="hybridMultilevel"/>
    <w:tmpl w:val="89122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C0289"/>
    <w:multiLevelType w:val="hybridMultilevel"/>
    <w:tmpl w:val="FE221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60837"/>
    <w:multiLevelType w:val="hybridMultilevel"/>
    <w:tmpl w:val="0AAE3AEA"/>
    <w:lvl w:ilvl="0" w:tplc="652265C8">
      <w:start w:val="65535"/>
      <w:numFmt w:val="bullet"/>
      <w:lvlText w:val="•"/>
      <w:lvlJc w:val="left"/>
      <w:pPr>
        <w:ind w:left="7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0" w15:restartNumberingAfterBreak="0">
    <w:nsid w:val="61EB4CC2"/>
    <w:multiLevelType w:val="multilevel"/>
    <w:tmpl w:val="0DC2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042C1"/>
    <w:multiLevelType w:val="hybridMultilevel"/>
    <w:tmpl w:val="D946F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45063"/>
    <w:multiLevelType w:val="hybridMultilevel"/>
    <w:tmpl w:val="59B0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F3B15"/>
    <w:multiLevelType w:val="hybridMultilevel"/>
    <w:tmpl w:val="9BF81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9312D"/>
    <w:multiLevelType w:val="hybridMultilevel"/>
    <w:tmpl w:val="785A7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D7CB0"/>
    <w:multiLevelType w:val="multilevel"/>
    <w:tmpl w:val="A09E59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4C2F4B"/>
    <w:multiLevelType w:val="hybridMultilevel"/>
    <w:tmpl w:val="768C5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74177"/>
    <w:multiLevelType w:val="hybridMultilevel"/>
    <w:tmpl w:val="789C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58599E"/>
    <w:multiLevelType w:val="hybridMultilevel"/>
    <w:tmpl w:val="719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D1D71"/>
    <w:multiLevelType w:val="hybridMultilevel"/>
    <w:tmpl w:val="5178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626CE"/>
    <w:multiLevelType w:val="multilevel"/>
    <w:tmpl w:val="C1B6E2C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72CA0E18"/>
    <w:multiLevelType w:val="hybridMultilevel"/>
    <w:tmpl w:val="051AF670"/>
    <w:lvl w:ilvl="0" w:tplc="24A2CFC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03C81"/>
    <w:multiLevelType w:val="hybridMultilevel"/>
    <w:tmpl w:val="D4404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7A4DE5"/>
    <w:multiLevelType w:val="hybridMultilevel"/>
    <w:tmpl w:val="172C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E61F8C"/>
    <w:multiLevelType w:val="hybridMultilevel"/>
    <w:tmpl w:val="EE7A5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C219E1"/>
    <w:multiLevelType w:val="hybridMultilevel"/>
    <w:tmpl w:val="1B141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172BD2"/>
    <w:multiLevelType w:val="hybridMultilevel"/>
    <w:tmpl w:val="BC744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D477CE"/>
    <w:multiLevelType w:val="multilevel"/>
    <w:tmpl w:val="BC56CA8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7973B77"/>
    <w:multiLevelType w:val="hybridMultilevel"/>
    <w:tmpl w:val="EDC2B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6"/>
  </w:num>
  <w:num w:numId="7">
    <w:abstractNumId w:val="39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6"/>
  </w:num>
  <w:num w:numId="13">
    <w:abstractNumId w:val="0"/>
  </w:num>
  <w:num w:numId="14">
    <w:abstractNumId w:val="14"/>
  </w:num>
  <w:num w:numId="15">
    <w:abstractNumId w:val="43"/>
  </w:num>
  <w:num w:numId="16">
    <w:abstractNumId w:val="7"/>
  </w:num>
  <w:num w:numId="17">
    <w:abstractNumId w:val="3"/>
  </w:num>
  <w:num w:numId="18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9"/>
  </w:num>
  <w:num w:numId="21">
    <w:abstractNumId w:val="19"/>
  </w:num>
  <w:num w:numId="22">
    <w:abstractNumId w:val="11"/>
  </w:num>
  <w:num w:numId="23">
    <w:abstractNumId w:val="48"/>
  </w:num>
  <w:num w:numId="24">
    <w:abstractNumId w:val="42"/>
  </w:num>
  <w:num w:numId="25">
    <w:abstractNumId w:val="20"/>
  </w:num>
  <w:num w:numId="26">
    <w:abstractNumId w:val="9"/>
  </w:num>
  <w:num w:numId="27">
    <w:abstractNumId w:val="10"/>
  </w:num>
  <w:num w:numId="28">
    <w:abstractNumId w:val="44"/>
  </w:num>
  <w:num w:numId="29">
    <w:abstractNumId w:val="23"/>
  </w:num>
  <w:num w:numId="30">
    <w:abstractNumId w:val="18"/>
  </w:num>
  <w:num w:numId="31">
    <w:abstractNumId w:val="16"/>
  </w:num>
  <w:num w:numId="32">
    <w:abstractNumId w:val="28"/>
  </w:num>
  <w:num w:numId="33">
    <w:abstractNumId w:val="15"/>
  </w:num>
  <w:num w:numId="34">
    <w:abstractNumId w:val="13"/>
  </w:num>
  <w:num w:numId="35">
    <w:abstractNumId w:val="33"/>
  </w:num>
  <w:num w:numId="36">
    <w:abstractNumId w:val="45"/>
  </w:num>
  <w:num w:numId="37">
    <w:abstractNumId w:val="5"/>
  </w:num>
  <w:num w:numId="38">
    <w:abstractNumId w:val="31"/>
  </w:num>
  <w:num w:numId="39">
    <w:abstractNumId w:val="24"/>
  </w:num>
  <w:num w:numId="40">
    <w:abstractNumId w:val="1"/>
  </w:num>
  <w:num w:numId="41">
    <w:abstractNumId w:val="27"/>
  </w:num>
  <w:num w:numId="42">
    <w:abstractNumId w:val="32"/>
  </w:num>
  <w:num w:numId="43">
    <w:abstractNumId w:val="46"/>
  </w:num>
  <w:num w:numId="44">
    <w:abstractNumId w:val="38"/>
  </w:num>
  <w:num w:numId="45">
    <w:abstractNumId w:val="37"/>
  </w:num>
  <w:num w:numId="46">
    <w:abstractNumId w:val="34"/>
  </w:num>
  <w:num w:numId="47">
    <w:abstractNumId w:val="22"/>
  </w:num>
  <w:num w:numId="48">
    <w:abstractNumId w:val="47"/>
  </w:num>
  <w:num w:numId="49">
    <w:abstractNumId w:val="12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15F"/>
    <w:rsid w:val="0002147A"/>
    <w:rsid w:val="00026D54"/>
    <w:rsid w:val="00063DCE"/>
    <w:rsid w:val="0013263D"/>
    <w:rsid w:val="00187C9E"/>
    <w:rsid w:val="001B16DF"/>
    <w:rsid w:val="001C2E45"/>
    <w:rsid w:val="001F4613"/>
    <w:rsid w:val="0025395F"/>
    <w:rsid w:val="002631B6"/>
    <w:rsid w:val="0028684A"/>
    <w:rsid w:val="00291FC8"/>
    <w:rsid w:val="002A53E3"/>
    <w:rsid w:val="002D332E"/>
    <w:rsid w:val="003657F8"/>
    <w:rsid w:val="003851C2"/>
    <w:rsid w:val="0038564C"/>
    <w:rsid w:val="003A3C9C"/>
    <w:rsid w:val="003C4BBD"/>
    <w:rsid w:val="003C7182"/>
    <w:rsid w:val="003E7844"/>
    <w:rsid w:val="004202DB"/>
    <w:rsid w:val="00464678"/>
    <w:rsid w:val="00496BD2"/>
    <w:rsid w:val="004A795D"/>
    <w:rsid w:val="004F26CF"/>
    <w:rsid w:val="00502B31"/>
    <w:rsid w:val="00511149"/>
    <w:rsid w:val="00521070"/>
    <w:rsid w:val="00541F49"/>
    <w:rsid w:val="005823B1"/>
    <w:rsid w:val="0059619F"/>
    <w:rsid w:val="005A00E5"/>
    <w:rsid w:val="005D212A"/>
    <w:rsid w:val="005D2FF6"/>
    <w:rsid w:val="005E22F7"/>
    <w:rsid w:val="0062622B"/>
    <w:rsid w:val="006351C3"/>
    <w:rsid w:val="006409CA"/>
    <w:rsid w:val="006444F7"/>
    <w:rsid w:val="00670385"/>
    <w:rsid w:val="006A1970"/>
    <w:rsid w:val="006E4B96"/>
    <w:rsid w:val="0072315F"/>
    <w:rsid w:val="00724DD5"/>
    <w:rsid w:val="00735DBE"/>
    <w:rsid w:val="007871C4"/>
    <w:rsid w:val="007A7411"/>
    <w:rsid w:val="007E4D2D"/>
    <w:rsid w:val="00817D72"/>
    <w:rsid w:val="00820B6A"/>
    <w:rsid w:val="00856F4C"/>
    <w:rsid w:val="0086475A"/>
    <w:rsid w:val="00893D96"/>
    <w:rsid w:val="00897405"/>
    <w:rsid w:val="008B428C"/>
    <w:rsid w:val="008B7E59"/>
    <w:rsid w:val="008D0055"/>
    <w:rsid w:val="008D3258"/>
    <w:rsid w:val="009431CD"/>
    <w:rsid w:val="00951DD5"/>
    <w:rsid w:val="009917CC"/>
    <w:rsid w:val="009A4EF1"/>
    <w:rsid w:val="009D1390"/>
    <w:rsid w:val="00A22C8F"/>
    <w:rsid w:val="00A405E1"/>
    <w:rsid w:val="00A63758"/>
    <w:rsid w:val="00A86AD8"/>
    <w:rsid w:val="00B52109"/>
    <w:rsid w:val="00B6250A"/>
    <w:rsid w:val="00B90F4D"/>
    <w:rsid w:val="00BA2B16"/>
    <w:rsid w:val="00BA6D98"/>
    <w:rsid w:val="00BB0AE1"/>
    <w:rsid w:val="00BB37AB"/>
    <w:rsid w:val="00BB3E4C"/>
    <w:rsid w:val="00BE391F"/>
    <w:rsid w:val="00BF5701"/>
    <w:rsid w:val="00C25515"/>
    <w:rsid w:val="00C50FAF"/>
    <w:rsid w:val="00C85C3D"/>
    <w:rsid w:val="00C920C4"/>
    <w:rsid w:val="00CA0B44"/>
    <w:rsid w:val="00CD57C4"/>
    <w:rsid w:val="00D1632F"/>
    <w:rsid w:val="00D22F4A"/>
    <w:rsid w:val="00D3640C"/>
    <w:rsid w:val="00D66069"/>
    <w:rsid w:val="00D7796A"/>
    <w:rsid w:val="00D95828"/>
    <w:rsid w:val="00DB76C9"/>
    <w:rsid w:val="00DC68AF"/>
    <w:rsid w:val="00E31674"/>
    <w:rsid w:val="00EB5175"/>
    <w:rsid w:val="00EE47A2"/>
    <w:rsid w:val="00F06BA2"/>
    <w:rsid w:val="00F21F80"/>
    <w:rsid w:val="00F25EA0"/>
    <w:rsid w:val="00F835BE"/>
    <w:rsid w:val="00FA1F9D"/>
    <w:rsid w:val="00FC4614"/>
    <w:rsid w:val="00FD7DC7"/>
    <w:rsid w:val="00FF6A40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7CC4920C-1128-4D14-A4A0-8A8EB713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315F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38564C"/>
    <w:pPr>
      <w:ind w:left="720"/>
      <w:contextualSpacing/>
    </w:pPr>
  </w:style>
  <w:style w:type="paragraph" w:styleId="a6">
    <w:name w:val="Normal (Web)"/>
    <w:basedOn w:val="a"/>
    <w:unhideWhenUsed/>
    <w:rsid w:val="0038564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paragraph" w:customStyle="1" w:styleId="razdel">
    <w:name w:val="razdel"/>
    <w:basedOn w:val="a"/>
    <w:rsid w:val="0038564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871C4"/>
    <w:rPr>
      <w:sz w:val="22"/>
      <w:szCs w:val="22"/>
      <w:lang w:val="ru-RU" w:eastAsia="en-US" w:bidi="ar-SA"/>
    </w:rPr>
  </w:style>
  <w:style w:type="character" w:customStyle="1" w:styleId="a7">
    <w:name w:val="Основной текст + Полужирный"/>
    <w:aliases w:val="Интервал 1 pt"/>
    <w:basedOn w:val="a0"/>
    <w:rsid w:val="0046467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"/>
    <w:basedOn w:val="a0"/>
    <w:rsid w:val="0046467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">
    <w:name w:val="Основной текст3"/>
    <w:basedOn w:val="a0"/>
    <w:rsid w:val="0046467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Заголовок №1 (3)"/>
    <w:basedOn w:val="a0"/>
    <w:rsid w:val="0046467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410">
    <w:name w:val="Основной текст (4) + 10"/>
    <w:aliases w:val="5 pt,Не полужирный,Не курсив"/>
    <w:basedOn w:val="a0"/>
    <w:rsid w:val="0046467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a8">
    <w:name w:val="Основной текст_"/>
    <w:basedOn w:val="a0"/>
    <w:link w:val="40"/>
    <w:rsid w:val="0046467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4"/>
    <w:basedOn w:val="a"/>
    <w:link w:val="a8"/>
    <w:rsid w:val="00464678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character" w:customStyle="1" w:styleId="1">
    <w:name w:val="Основной текст1"/>
    <w:basedOn w:val="a8"/>
    <w:rsid w:val="0046467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basedOn w:val="a8"/>
    <w:rsid w:val="00464678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9">
    <w:name w:val="Основной текст + Курсив"/>
    <w:basedOn w:val="a8"/>
    <w:rsid w:val="004646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styleId="aa">
    <w:name w:val="Hyperlink"/>
    <w:basedOn w:val="a0"/>
    <w:semiHidden/>
    <w:unhideWhenUsed/>
    <w:rsid w:val="00464678"/>
    <w:rPr>
      <w:color w:val="0066CC"/>
      <w:u w:val="single"/>
    </w:rPr>
  </w:style>
  <w:style w:type="table" w:styleId="ab">
    <w:name w:val="Table Grid"/>
    <w:basedOn w:val="a1"/>
    <w:uiPriority w:val="59"/>
    <w:rsid w:val="002539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Колонтитул_"/>
    <w:basedOn w:val="a0"/>
    <w:link w:val="ad"/>
    <w:rsid w:val="00820B6A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MicrosoftSansSerif">
    <w:name w:val="Колонтитул + Microsoft Sans Serif;Полужирный"/>
    <w:basedOn w:val="ac"/>
    <w:rsid w:val="00820B6A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0pt">
    <w:name w:val="Колонтитул + 10 pt"/>
    <w:basedOn w:val="ac"/>
    <w:rsid w:val="00820B6A"/>
    <w:rPr>
      <w:rFonts w:ascii="Times New Roman" w:eastAsia="Times New Roman" w:hAnsi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1">
    <w:name w:val="Колонтитул (4)_"/>
    <w:basedOn w:val="a0"/>
    <w:link w:val="42"/>
    <w:rsid w:val="00820B6A"/>
    <w:rPr>
      <w:rFonts w:cs="Calibri"/>
      <w:b/>
      <w:bCs/>
      <w:shd w:val="clear" w:color="auto" w:fill="FFFFFF"/>
    </w:rPr>
  </w:style>
  <w:style w:type="character" w:customStyle="1" w:styleId="4TimesNewRoman9pt">
    <w:name w:val="Колонтитул (4) + Times New Roman;9 pt;Не полужирный"/>
    <w:basedOn w:val="41"/>
    <w:rsid w:val="00820B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TimesNewRoman">
    <w:name w:val="Колонтитул (4) + Times New Roman;Не полужирный"/>
    <w:basedOn w:val="41"/>
    <w:rsid w:val="00820B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ad">
    <w:name w:val="Колонтитул"/>
    <w:basedOn w:val="a"/>
    <w:link w:val="ac"/>
    <w:rsid w:val="00820B6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42">
    <w:name w:val="Колонтитул (4)"/>
    <w:basedOn w:val="a"/>
    <w:link w:val="41"/>
    <w:rsid w:val="00820B6A"/>
    <w:pPr>
      <w:widowControl w:val="0"/>
      <w:shd w:val="clear" w:color="auto" w:fill="FFFFFF"/>
      <w:spacing w:after="0" w:line="0" w:lineRule="atLeast"/>
    </w:pPr>
    <w:rPr>
      <w:rFonts w:cs="Calibri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635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51C3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6351C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6351C3"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1A9EF-F0B7-4762-90D9-31B602C1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15429</CharactersWithSpaces>
  <SharedDoc>false</SharedDoc>
  <HLinks>
    <vt:vector size="36" baseType="variant">
      <vt:variant>
        <vt:i4>1441809</vt:i4>
      </vt:variant>
      <vt:variant>
        <vt:i4>15</vt:i4>
      </vt:variant>
      <vt:variant>
        <vt:i4>0</vt:i4>
      </vt:variant>
      <vt:variant>
        <vt:i4>5</vt:i4>
      </vt:variant>
      <vt:variant>
        <vt:lpwstr>http://www.bogoslovy.ru/</vt:lpwstr>
      </vt:variant>
      <vt:variant>
        <vt:lpwstr/>
      </vt:variant>
      <vt:variant>
        <vt:i4>7733365</vt:i4>
      </vt:variant>
      <vt:variant>
        <vt:i4>12</vt:i4>
      </vt:variant>
      <vt:variant>
        <vt:i4>0</vt:i4>
      </vt:variant>
      <vt:variant>
        <vt:i4>5</vt:i4>
      </vt:variant>
      <vt:variant>
        <vt:lpwstr>http://dic.academic.ru/con-</vt:lpwstr>
      </vt:variant>
      <vt:variant>
        <vt:lpwstr/>
      </vt:variant>
      <vt:variant>
        <vt:i4>786515</vt:i4>
      </vt:variant>
      <vt:variant>
        <vt:i4>9</vt:i4>
      </vt:variant>
      <vt:variant>
        <vt:i4>0</vt:i4>
      </vt:variant>
      <vt:variant>
        <vt:i4>5</vt:i4>
      </vt:variant>
      <vt:variant>
        <vt:lpwstr>http://www.music-dic.ru/</vt:lpwstr>
      </vt:variant>
      <vt:variant>
        <vt:lpwstr/>
      </vt:variant>
      <vt:variant>
        <vt:i4>8060981</vt:i4>
      </vt:variant>
      <vt:variant>
        <vt:i4>6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7012457</vt:i4>
      </vt:variant>
      <vt:variant>
        <vt:i4>3</vt:i4>
      </vt:variant>
      <vt:variant>
        <vt:i4>0</vt:i4>
      </vt:variant>
      <vt:variant>
        <vt:i4>5</vt:i4>
      </vt:variant>
      <vt:variant>
        <vt:lpwstr>http://classic.chubrik.ru/</vt:lpwstr>
      </vt:variant>
      <vt:variant>
        <vt:lpwstr/>
      </vt:variant>
      <vt:variant>
        <vt:i4>7733372</vt:i4>
      </vt:variant>
      <vt:variant>
        <vt:i4>0</vt:i4>
      </vt:variant>
      <vt:variant>
        <vt:i4>0</vt:i4>
      </vt:variant>
      <vt:variant>
        <vt:i4>5</vt:i4>
      </vt:variant>
      <vt:variant>
        <vt:lpwstr>http://ru/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Ганочка</dc:creator>
  <cp:lastModifiedBy>Учительский</cp:lastModifiedBy>
  <cp:revision>5</cp:revision>
  <cp:lastPrinted>2014-09-29T07:17:00Z</cp:lastPrinted>
  <dcterms:created xsi:type="dcterms:W3CDTF">2019-01-06T20:16:00Z</dcterms:created>
  <dcterms:modified xsi:type="dcterms:W3CDTF">2020-08-25T11:30:00Z</dcterms:modified>
</cp:coreProperties>
</file>